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50" w:after="156" w:afterLines="5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中国铁路物资广西有限公司货车采购项目</w:t>
      </w:r>
    </w:p>
    <w:p>
      <w:pPr>
        <w:keepNext w:val="0"/>
        <w:keepLines w:val="0"/>
        <w:pageBreakBefore w:val="0"/>
        <w:widowControl w:val="0"/>
        <w:kinsoku/>
        <w:wordWrap/>
        <w:overflowPunct/>
        <w:topLinePunct w:val="0"/>
        <w:autoSpaceDE/>
        <w:autoSpaceDN/>
        <w:bidi w:val="0"/>
        <w:adjustRightInd/>
        <w:snapToGrid w:val="0"/>
        <w:spacing w:before="50" w:after="156" w:afterLines="5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技术响应表</w:t>
      </w:r>
    </w:p>
    <w:p>
      <w:pPr>
        <w:keepNext w:val="0"/>
        <w:keepLines w:val="0"/>
        <w:pageBreakBefore w:val="0"/>
        <w:widowControl w:val="0"/>
        <w:kinsoku/>
        <w:wordWrap/>
        <w:overflowPunct/>
        <w:topLinePunct w:val="0"/>
        <w:autoSpaceDE/>
        <w:autoSpaceDN/>
        <w:bidi w:val="0"/>
        <w:adjustRightInd/>
        <w:snapToGrid w:val="0"/>
        <w:spacing w:before="50" w:after="156" w:afterLines="5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snapToGrid w:val="0"/>
        <w:spacing w:before="50" w:after="156" w:afterLines="50" w:line="360" w:lineRule="exact"/>
        <w:jc w:val="left"/>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lang w:val="en-US" w:eastAsia="zh-CN"/>
        </w:rPr>
        <w:t>公司名称</w:t>
      </w:r>
      <w:r>
        <w:rPr>
          <w:rFonts w:hint="eastAsia" w:ascii="仿宋_GB2312" w:hAnsi="仿宋_GB2312" w:eastAsia="仿宋_GB2312" w:cs="仿宋_GB2312"/>
          <w:sz w:val="30"/>
          <w:szCs w:val="30"/>
        </w:rPr>
        <w:t>：</w:t>
      </w:r>
      <w:r>
        <w:rPr>
          <w:rFonts w:hint="eastAsia" w:ascii="仿宋_GB2312" w:hAnsi="仿宋_GB2312" w:eastAsia="仿宋_GB2312" w:cs="仿宋_GB2312"/>
          <w:b/>
          <w:sz w:val="30"/>
          <w:szCs w:val="30"/>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黑体" w:hAnsi="黑体" w:eastAsia="黑体" w:cs="黑体"/>
                <w:sz w:val="30"/>
                <w:szCs w:val="30"/>
              </w:rPr>
            </w:pPr>
            <w:r>
              <w:rPr>
                <w:rFonts w:hint="eastAsia" w:ascii="黑体" w:hAnsi="黑体" w:eastAsia="黑体" w:cs="黑体"/>
                <w:sz w:val="30"/>
                <w:szCs w:val="30"/>
              </w:rPr>
              <w:t>项号</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黑体" w:hAnsi="黑体" w:eastAsia="黑体" w:cs="黑体"/>
                <w:sz w:val="30"/>
                <w:szCs w:val="30"/>
              </w:rPr>
            </w:pPr>
            <w:r>
              <w:rPr>
                <w:rFonts w:hint="eastAsia" w:ascii="黑体" w:hAnsi="黑体" w:eastAsia="黑体" w:cs="黑体"/>
                <w:sz w:val="30"/>
                <w:szCs w:val="30"/>
              </w:rPr>
              <w:t>招标要求</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黑体" w:hAnsi="黑体" w:eastAsia="黑体" w:cs="黑体"/>
                <w:sz w:val="30"/>
                <w:szCs w:val="30"/>
              </w:rPr>
            </w:pPr>
            <w:r>
              <w:rPr>
                <w:rFonts w:hint="eastAsia" w:ascii="黑体" w:hAnsi="黑体" w:eastAsia="黑体" w:cs="黑体"/>
                <w:sz w:val="30"/>
                <w:szCs w:val="30"/>
              </w:rPr>
              <w:t>应标情况</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黑体" w:hAnsi="黑体" w:eastAsia="黑体" w:cs="黑体"/>
                <w:sz w:val="30"/>
                <w:szCs w:val="30"/>
              </w:rPr>
            </w:pPr>
            <w:r>
              <w:rPr>
                <w:rFonts w:hint="eastAsia" w:ascii="黑体" w:hAnsi="黑体" w:eastAsia="黑体" w:cs="黑体"/>
                <w:sz w:val="30"/>
                <w:szCs w:val="3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3"/>
              <w:spacing w:line="600" w:lineRule="exact"/>
              <w:ind w:left="5250"/>
              <w:jc w:val="center"/>
              <w:rPr>
                <w:rFonts w:hint="eastAsia" w:ascii="仿宋" w:hAnsi="仿宋" w:eastAsia="仿宋" w:cs="仿宋"/>
                <w:sz w:val="30"/>
                <w:szCs w:val="30"/>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ind w:left="5250"/>
              <w:jc w:val="center"/>
              <w:rPr>
                <w:rFonts w:hint="eastAsia" w:ascii="仿宋" w:hAnsi="仿宋" w:eastAsia="仿宋" w:cs="仿宋"/>
                <w:sz w:val="30"/>
                <w:szCs w:val="30"/>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ind w:left="5250"/>
              <w:jc w:val="center"/>
              <w:rPr>
                <w:rFonts w:hint="eastAsia" w:ascii="仿宋" w:hAnsi="仿宋" w:eastAsia="仿宋" w:cs="仿宋"/>
                <w:sz w:val="30"/>
                <w:szCs w:val="30"/>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ind w:left="52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3"/>
              <w:spacing w:line="600" w:lineRule="exact"/>
              <w:ind w:left="5250"/>
              <w:rPr>
                <w:rFonts w:hint="eastAsia" w:ascii="仿宋" w:hAnsi="仿宋" w:eastAsia="仿宋" w:cs="仿宋"/>
                <w:sz w:val="30"/>
                <w:szCs w:val="30"/>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3"/>
              <w:spacing w:line="600" w:lineRule="exact"/>
              <w:ind w:left="5250"/>
              <w:rPr>
                <w:rFonts w:hint="eastAsia" w:ascii="仿宋" w:hAnsi="仿宋" w:eastAsia="仿宋" w:cs="仿宋"/>
                <w:sz w:val="30"/>
                <w:szCs w:val="30"/>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3"/>
              <w:spacing w:line="600" w:lineRule="exact"/>
              <w:ind w:left="5250"/>
              <w:rPr>
                <w:rFonts w:hint="eastAsia" w:ascii="仿宋" w:hAnsi="仿宋" w:eastAsia="仿宋" w:cs="仿宋"/>
                <w:sz w:val="30"/>
                <w:szCs w:val="30"/>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3"/>
              <w:spacing w:line="600" w:lineRule="exact"/>
              <w:ind w:left="5250"/>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3"/>
              <w:spacing w:line="600" w:lineRule="exact"/>
              <w:ind w:left="5250"/>
              <w:rPr>
                <w:rFonts w:hint="eastAsia" w:ascii="仿宋" w:hAnsi="仿宋" w:eastAsia="仿宋" w:cs="仿宋"/>
                <w:sz w:val="30"/>
                <w:szCs w:val="30"/>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3"/>
              <w:spacing w:line="600" w:lineRule="exact"/>
              <w:ind w:left="5250"/>
              <w:rPr>
                <w:rFonts w:hint="eastAsia" w:ascii="仿宋" w:hAnsi="仿宋" w:eastAsia="仿宋" w:cs="仿宋"/>
                <w:sz w:val="30"/>
                <w:szCs w:val="30"/>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3"/>
              <w:spacing w:line="600" w:lineRule="exact"/>
              <w:ind w:left="5250"/>
              <w:rPr>
                <w:rFonts w:hint="eastAsia" w:ascii="仿宋" w:hAnsi="仿宋" w:eastAsia="仿宋" w:cs="仿宋"/>
                <w:sz w:val="30"/>
                <w:szCs w:val="30"/>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3"/>
              <w:spacing w:line="600" w:lineRule="exact"/>
              <w:ind w:left="5250"/>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3"/>
              <w:spacing w:line="600" w:lineRule="exact"/>
              <w:ind w:left="5250"/>
              <w:rPr>
                <w:rFonts w:hint="eastAsia" w:ascii="仿宋" w:hAnsi="仿宋" w:eastAsia="仿宋" w:cs="仿宋"/>
                <w:sz w:val="30"/>
                <w:szCs w:val="30"/>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3"/>
              <w:spacing w:line="600" w:lineRule="exact"/>
              <w:ind w:left="5250"/>
              <w:rPr>
                <w:rFonts w:hint="eastAsia" w:ascii="仿宋" w:hAnsi="仿宋" w:eastAsia="仿宋" w:cs="仿宋"/>
                <w:sz w:val="30"/>
                <w:szCs w:val="30"/>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3"/>
              <w:spacing w:line="600" w:lineRule="exact"/>
              <w:ind w:left="5250"/>
              <w:rPr>
                <w:rFonts w:hint="eastAsia" w:ascii="仿宋" w:hAnsi="仿宋" w:eastAsia="仿宋" w:cs="仿宋"/>
                <w:sz w:val="30"/>
                <w:szCs w:val="30"/>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3"/>
              <w:spacing w:line="600" w:lineRule="exact"/>
              <w:ind w:left="5250"/>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pPr>
              <w:pStyle w:val="3"/>
              <w:spacing w:line="600" w:lineRule="exact"/>
              <w:ind w:left="5250"/>
              <w:rPr>
                <w:rFonts w:hint="eastAsia" w:ascii="仿宋" w:hAnsi="仿宋" w:eastAsia="仿宋" w:cs="仿宋"/>
                <w:sz w:val="30"/>
                <w:szCs w:val="30"/>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3"/>
              <w:spacing w:line="600" w:lineRule="exact"/>
              <w:ind w:left="5250"/>
              <w:rPr>
                <w:rFonts w:hint="eastAsia" w:ascii="仿宋" w:hAnsi="仿宋" w:eastAsia="仿宋" w:cs="仿宋"/>
                <w:sz w:val="30"/>
                <w:szCs w:val="30"/>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3"/>
              <w:spacing w:line="600" w:lineRule="exact"/>
              <w:ind w:left="5250"/>
              <w:rPr>
                <w:rFonts w:hint="eastAsia" w:ascii="仿宋" w:hAnsi="仿宋" w:eastAsia="仿宋" w:cs="仿宋"/>
                <w:sz w:val="30"/>
                <w:szCs w:val="30"/>
              </w:rPr>
            </w:pPr>
          </w:p>
        </w:tc>
        <w:tc>
          <w:tcPr>
            <w:tcW w:w="1573" w:type="dxa"/>
            <w:tcBorders>
              <w:top w:val="single" w:color="auto" w:sz="4" w:space="0"/>
              <w:left w:val="single" w:color="auto" w:sz="4" w:space="0"/>
              <w:bottom w:val="single" w:color="auto" w:sz="4" w:space="0"/>
              <w:right w:val="single" w:color="auto" w:sz="4" w:space="0"/>
            </w:tcBorders>
            <w:noWrap w:val="0"/>
            <w:vAlign w:val="top"/>
          </w:tcPr>
          <w:p>
            <w:pPr>
              <w:pStyle w:val="3"/>
              <w:spacing w:line="600" w:lineRule="exact"/>
              <w:ind w:left="5250"/>
              <w:rPr>
                <w:rFonts w:hint="eastAsia" w:ascii="仿宋" w:hAnsi="仿宋" w:eastAsia="仿宋" w:cs="仿宋"/>
                <w:sz w:val="30"/>
                <w:szCs w:val="30"/>
              </w:rPr>
            </w:pPr>
          </w:p>
        </w:tc>
      </w:tr>
    </w:tbl>
    <w:p>
      <w:pPr>
        <w:pStyle w:val="2"/>
        <w:spacing w:line="360" w:lineRule="exact"/>
        <w:rPr>
          <w:rFonts w:hint="eastAsia" w:ascii="仿宋" w:hAnsi="仿宋" w:eastAsia="仿宋" w:cs="仿宋"/>
          <w:sz w:val="30"/>
          <w:szCs w:val="30"/>
        </w:rPr>
      </w:pP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注：投标人应根据投标设备的性能指标、对照招标文件要求在技术响应表中详细列明招标要求及投标设备技术规格的响应情况，并填写“偏离说明”。“偏离说明”栏注明“正偏离”、“负偏离”或“无偏离”。投标技术规格与招标要求相同的为无偏离，投标技术规格高于招标要求的为正偏离，低于招标要求的为负偏离。</w:t>
      </w:r>
    </w:p>
    <w:p>
      <w:pPr>
        <w:snapToGrid w:val="0"/>
        <w:spacing w:before="50" w:after="50" w:line="360" w:lineRule="exact"/>
        <w:rPr>
          <w:rFonts w:hint="eastAsia" w:ascii="仿宋_GB2312" w:hAnsi="仿宋_GB2312" w:eastAsia="仿宋_GB2312" w:cs="仿宋_GB2312"/>
          <w:spacing w:val="20"/>
          <w:sz w:val="30"/>
          <w:szCs w:val="30"/>
        </w:rPr>
      </w:pPr>
    </w:p>
    <w:p>
      <w:pPr>
        <w:snapToGrid w:val="0"/>
        <w:spacing w:before="50" w:after="50" w:line="360" w:lineRule="exact"/>
        <w:rPr>
          <w:rFonts w:hint="eastAsia" w:ascii="仿宋_GB2312" w:hAnsi="仿宋_GB2312" w:eastAsia="仿宋_GB2312" w:cs="仿宋_GB2312"/>
          <w:spacing w:val="20"/>
          <w:sz w:val="30"/>
          <w:szCs w:val="30"/>
        </w:rPr>
      </w:pPr>
      <w:bookmarkStart w:id="0" w:name="_GoBack"/>
      <w:bookmarkEnd w:id="0"/>
    </w:p>
    <w:p>
      <w:pPr>
        <w:snapToGrid w:val="0"/>
        <w:spacing w:before="50" w:after="50" w:line="360" w:lineRule="exact"/>
        <w:rPr>
          <w:rFonts w:hint="eastAsia" w:ascii="仿宋_GB2312" w:hAnsi="仿宋_GB2312" w:eastAsia="仿宋_GB2312" w:cs="仿宋_GB2312"/>
          <w:spacing w:val="20"/>
          <w:sz w:val="30"/>
          <w:szCs w:val="30"/>
          <w:u w:val="single"/>
        </w:rPr>
      </w:pPr>
      <w:r>
        <w:rPr>
          <w:rFonts w:hint="eastAsia" w:ascii="仿宋_GB2312" w:hAnsi="仿宋_GB2312" w:eastAsia="仿宋_GB2312" w:cs="仿宋_GB2312"/>
          <w:sz w:val="30"/>
          <w:szCs w:val="30"/>
        </w:rPr>
        <w:t>法定代表人或委托代理人签字（或签章）</w:t>
      </w:r>
      <w:r>
        <w:rPr>
          <w:rFonts w:hint="eastAsia" w:ascii="仿宋_GB2312" w:hAnsi="仿宋_GB2312" w:eastAsia="仿宋_GB2312" w:cs="仿宋_GB2312"/>
          <w:spacing w:val="20"/>
          <w:sz w:val="30"/>
          <w:szCs w:val="30"/>
        </w:rPr>
        <w:t>：</w:t>
      </w:r>
      <w:r>
        <w:rPr>
          <w:rFonts w:hint="eastAsia" w:ascii="仿宋_GB2312" w:hAnsi="仿宋_GB2312" w:eastAsia="仿宋_GB2312" w:cs="仿宋_GB2312"/>
          <w:spacing w:val="20"/>
          <w:sz w:val="30"/>
          <w:szCs w:val="30"/>
          <w:u w:val="single"/>
        </w:rPr>
        <w:t xml:space="preserve">        </w:t>
      </w:r>
    </w:p>
    <w:p>
      <w:pPr>
        <w:rPr>
          <w:rFonts w:hint="eastAsia" w:ascii="仿宋_GB2312" w:hAnsi="仿宋_GB2312" w:eastAsia="仿宋_GB2312" w:cs="仿宋_GB2312"/>
          <w:sz w:val="30"/>
          <w:szCs w:val="30"/>
        </w:rPr>
      </w:pPr>
      <w:r>
        <w:rPr>
          <w:rFonts w:hint="eastAsia" w:ascii="仿宋_GB2312" w:hAnsi="仿宋_GB2312" w:eastAsia="仿宋_GB2312" w:cs="仿宋_GB2312"/>
          <w:spacing w:val="20"/>
          <w:sz w:val="30"/>
          <w:szCs w:val="30"/>
        </w:rPr>
        <w:t>投标人盖章：</w:t>
      </w:r>
      <w:r>
        <w:rPr>
          <w:rFonts w:hint="eastAsia" w:ascii="仿宋_GB2312" w:hAnsi="仿宋_GB2312" w:eastAsia="仿宋_GB2312" w:cs="仿宋_GB2312"/>
          <w:spacing w:val="20"/>
          <w:sz w:val="30"/>
          <w:szCs w:val="30"/>
          <w:u w:val="single"/>
        </w:rPr>
        <w:t xml:space="preserve">            </w:t>
      </w:r>
      <w:r>
        <w:rPr>
          <w:rFonts w:hint="eastAsia" w:ascii="仿宋_GB2312" w:hAnsi="仿宋_GB2312" w:eastAsia="仿宋_GB2312" w:cs="仿宋_GB2312"/>
          <w:spacing w:val="20"/>
          <w:sz w:val="30"/>
          <w:szCs w:val="30"/>
        </w:rPr>
        <w:t xml:space="preserve">    日 期：</w:t>
      </w:r>
      <w:r>
        <w:rPr>
          <w:rFonts w:hint="eastAsia" w:ascii="仿宋_GB2312" w:hAnsi="仿宋_GB2312" w:eastAsia="仿宋_GB2312" w:cs="仿宋_GB2312"/>
          <w:spacing w:val="20"/>
          <w:sz w:val="30"/>
          <w:szCs w:val="30"/>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F6EB4"/>
    <w:rsid w:val="13C2510D"/>
    <w:rsid w:val="27D859F7"/>
    <w:rsid w:val="2DDC4A02"/>
    <w:rsid w:val="32AD1D1E"/>
    <w:rsid w:val="376A7951"/>
    <w:rsid w:val="3C2A37BF"/>
    <w:rsid w:val="792F6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line="500" w:lineRule="exact"/>
    </w:pPr>
    <w:rPr>
      <w:b/>
      <w:bCs/>
      <w:sz w:val="24"/>
    </w:r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212</Words>
  <Characters>212</Characters>
  <Lines>0</Lines>
  <Paragraphs>0</Paragraphs>
  <TotalTime>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2022-03-31T09:26:00Z</dcterms:created>
  <dc:creator>Lenovo</dc:creator>
  <cp:lastModifiedBy>王婷婷</cp:lastModifiedBy>
  <dcterms:modified xsi:type="dcterms:W3CDTF">2022-04-01T08:22:42Z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81001CAFB4664955B5A8F02A06D97CD0</vt:lpwstr>
  </property>
</Properties>
</file>