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7B47" w:rsidRDefault="00000000">
      <w:pPr>
        <w:widowControl/>
        <w:spacing w:line="560" w:lineRule="exact"/>
        <w:rPr>
          <w:rFonts w:ascii="黑体" w:eastAsia="黑体" w:hAnsi="黑体" w:cs="黑体" w:hint="eastAsia"/>
          <w:spacing w:val="40"/>
          <w:kern w:val="0"/>
          <w:sz w:val="32"/>
          <w:szCs w:val="32"/>
          <w:shd w:val="clear" w:color="auto" w:fill="FFFFFF"/>
        </w:rPr>
      </w:pPr>
      <w:r>
        <w:rPr>
          <w:rFonts w:ascii="黑体" w:eastAsia="黑体" w:hAnsi="黑体" w:cs="黑体" w:hint="eastAsia"/>
          <w:spacing w:val="40"/>
          <w:kern w:val="0"/>
          <w:sz w:val="32"/>
          <w:szCs w:val="32"/>
          <w:shd w:val="clear" w:color="auto" w:fill="FFFFFF"/>
        </w:rPr>
        <w:t>附件1</w:t>
      </w:r>
    </w:p>
    <w:p w:rsidR="00BA7B47" w:rsidRDefault="00000000">
      <w:pPr>
        <w:widowControl/>
        <w:spacing w:line="560" w:lineRule="exact"/>
        <w:jc w:val="center"/>
        <w:rPr>
          <w:rFonts w:ascii="方正小标宋简体" w:eastAsia="方正小标宋简体" w:hAnsi="方正小标宋简体" w:cs="方正小标宋简体" w:hint="eastAsia"/>
          <w:b/>
          <w:bCs/>
          <w:spacing w:val="40"/>
          <w:kern w:val="0"/>
          <w:sz w:val="36"/>
          <w:szCs w:val="36"/>
          <w:shd w:val="clear" w:color="auto" w:fill="FFFFFF"/>
        </w:rPr>
      </w:pPr>
      <w:r>
        <w:rPr>
          <w:rFonts w:ascii="方正小标宋简体" w:eastAsia="方正小标宋简体" w:hAnsi="方正小标宋简体" w:cs="方正小标宋简体" w:hint="eastAsia"/>
          <w:b/>
          <w:bCs/>
          <w:spacing w:val="40"/>
          <w:kern w:val="0"/>
          <w:sz w:val="36"/>
          <w:szCs w:val="36"/>
          <w:shd w:val="clear" w:color="auto" w:fill="FFFFFF"/>
        </w:rPr>
        <w:t>中国铁路物资广西有限公司</w:t>
      </w:r>
    </w:p>
    <w:p w:rsidR="00BA7B47" w:rsidRDefault="00000000">
      <w:pPr>
        <w:widowControl/>
        <w:spacing w:line="560" w:lineRule="exact"/>
        <w:jc w:val="center"/>
        <w:rPr>
          <w:rFonts w:ascii="方正小标宋简体" w:eastAsia="方正小标宋简体" w:hAnsi="方正小标宋简体" w:cs="方正小标宋简体" w:hint="eastAsia"/>
          <w:b/>
          <w:bCs/>
          <w:spacing w:val="40"/>
          <w:kern w:val="0"/>
          <w:sz w:val="36"/>
          <w:szCs w:val="36"/>
          <w:shd w:val="clear" w:color="auto" w:fill="FFFFFF"/>
        </w:rPr>
      </w:pPr>
      <w:r>
        <w:rPr>
          <w:rFonts w:ascii="方正小标宋简体" w:eastAsia="方正小标宋简体" w:hAnsi="方正小标宋简体" w:cs="方正小标宋简体" w:hint="eastAsia"/>
          <w:b/>
          <w:bCs/>
          <w:spacing w:val="40"/>
          <w:kern w:val="0"/>
          <w:sz w:val="36"/>
          <w:szCs w:val="36"/>
          <w:shd w:val="clear" w:color="auto" w:fill="FFFFFF"/>
        </w:rPr>
        <w:t>红桥一区变压器更换、部分供电线路综合改造项目</w:t>
      </w:r>
    </w:p>
    <w:p w:rsidR="00BA7B47" w:rsidRDefault="00000000">
      <w:pPr>
        <w:widowControl/>
        <w:spacing w:line="560" w:lineRule="exact"/>
        <w:jc w:val="center"/>
        <w:rPr>
          <w:rFonts w:ascii="方正小标宋简体" w:eastAsia="方正小标宋简体" w:hAnsi="方正小标宋简体" w:cs="方正小标宋简体" w:hint="eastAsia"/>
          <w:b/>
          <w:bCs/>
          <w:kern w:val="0"/>
          <w:sz w:val="36"/>
          <w:szCs w:val="36"/>
          <w:shd w:val="clear" w:color="auto" w:fill="FFFFFF"/>
        </w:rPr>
      </w:pPr>
      <w:r>
        <w:rPr>
          <w:rFonts w:ascii="方正小标宋简体" w:eastAsia="方正小标宋简体" w:hAnsi="方正小标宋简体" w:cs="方正小标宋简体" w:hint="eastAsia"/>
          <w:b/>
          <w:bCs/>
          <w:spacing w:val="60"/>
          <w:kern w:val="0"/>
          <w:sz w:val="36"/>
          <w:szCs w:val="36"/>
          <w:shd w:val="clear" w:color="auto" w:fill="FFFFFF"/>
        </w:rPr>
        <w:t>施工招标文件</w:t>
      </w:r>
    </w:p>
    <w:p w:rsidR="00BA7B47" w:rsidRDefault="00000000">
      <w:pPr>
        <w:widowControl/>
        <w:spacing w:line="560" w:lineRule="exact"/>
        <w:ind w:firstLine="1120"/>
        <w:jc w:val="left"/>
        <w:rPr>
          <w:rFonts w:ascii="宋体" w:hAnsi="宋体" w:cs="宋体" w:hint="eastAsia"/>
          <w:b/>
          <w:bCs/>
          <w:kern w:val="0"/>
          <w:sz w:val="24"/>
          <w:shd w:val="clear" w:color="auto" w:fill="FFFFFF"/>
        </w:rPr>
      </w:pPr>
      <w:r>
        <w:rPr>
          <w:rFonts w:ascii="宋体" w:hAnsi="宋体" w:cs="宋体" w:hint="eastAsia"/>
          <w:b/>
          <w:bCs/>
          <w:spacing w:val="60"/>
          <w:kern w:val="0"/>
          <w:sz w:val="44"/>
          <w:szCs w:val="44"/>
          <w:shd w:val="clear" w:color="auto" w:fill="FFFFFF"/>
        </w:rPr>
        <w:t> </w:t>
      </w:r>
    </w:p>
    <w:p w:rsidR="00BA7B47" w:rsidRDefault="00000000">
      <w:pPr>
        <w:widowControl/>
        <w:spacing w:line="560" w:lineRule="exact"/>
        <w:ind w:firstLine="1120"/>
        <w:jc w:val="left"/>
        <w:rPr>
          <w:rFonts w:ascii="宋体" w:hAnsi="宋体" w:cs="宋体" w:hint="eastAsia"/>
          <w:b/>
          <w:bCs/>
          <w:kern w:val="0"/>
          <w:sz w:val="24"/>
          <w:shd w:val="clear" w:color="auto" w:fill="FFFFFF"/>
        </w:rPr>
      </w:pPr>
      <w:r>
        <w:rPr>
          <w:rFonts w:ascii="宋体" w:hAnsi="宋体" w:cs="宋体" w:hint="eastAsia"/>
          <w:b/>
          <w:bCs/>
          <w:spacing w:val="60"/>
          <w:kern w:val="0"/>
          <w:sz w:val="44"/>
          <w:szCs w:val="44"/>
          <w:shd w:val="clear" w:color="auto" w:fill="FFFFFF"/>
        </w:rPr>
        <w:t> </w:t>
      </w:r>
    </w:p>
    <w:p w:rsidR="00BA7B47" w:rsidRDefault="00000000">
      <w:pPr>
        <w:widowControl/>
        <w:spacing w:line="560" w:lineRule="exact"/>
        <w:ind w:firstLine="1120"/>
        <w:jc w:val="left"/>
        <w:rPr>
          <w:rFonts w:ascii="宋体" w:hAnsi="宋体" w:cs="宋体" w:hint="eastAsia"/>
          <w:b/>
          <w:bCs/>
          <w:kern w:val="0"/>
          <w:sz w:val="24"/>
          <w:shd w:val="clear" w:color="auto" w:fill="FFFFFF"/>
        </w:rPr>
      </w:pPr>
      <w:r>
        <w:rPr>
          <w:rFonts w:ascii="宋体" w:hAnsi="宋体" w:cs="宋体" w:hint="eastAsia"/>
          <w:b/>
          <w:bCs/>
          <w:spacing w:val="60"/>
          <w:kern w:val="0"/>
          <w:sz w:val="44"/>
          <w:szCs w:val="44"/>
          <w:shd w:val="clear" w:color="auto" w:fill="FFFFFF"/>
        </w:rPr>
        <w:t> </w:t>
      </w:r>
      <w:r>
        <w:rPr>
          <w:rFonts w:ascii="宋体" w:hAnsi="宋体" w:cs="宋体" w:hint="eastAsia"/>
          <w:b/>
          <w:bCs/>
          <w:kern w:val="0"/>
          <w:sz w:val="24"/>
          <w:shd w:val="clear" w:color="auto" w:fill="FFFFFF"/>
        </w:rPr>
        <w:t>                 </w:t>
      </w:r>
    </w:p>
    <w:p w:rsidR="00BA7B47" w:rsidRDefault="00000000">
      <w:pPr>
        <w:widowControl/>
        <w:spacing w:line="560" w:lineRule="exact"/>
        <w:ind w:firstLine="480"/>
        <w:jc w:val="left"/>
        <w:rPr>
          <w:rFonts w:ascii="宋体" w:hAnsi="宋体" w:cs="宋体" w:hint="eastAsia"/>
          <w:b/>
          <w:bCs/>
          <w:kern w:val="0"/>
          <w:sz w:val="24"/>
          <w:shd w:val="clear" w:color="auto" w:fill="FFFFFF"/>
        </w:rPr>
      </w:pPr>
      <w:r>
        <w:rPr>
          <w:rFonts w:ascii="宋体" w:hAnsi="宋体" w:cs="宋体" w:hint="eastAsia"/>
          <w:b/>
          <w:bCs/>
          <w:kern w:val="0"/>
          <w:sz w:val="24"/>
          <w:shd w:val="clear" w:color="auto" w:fill="FFFFFF"/>
        </w:rPr>
        <w:t> </w:t>
      </w:r>
    </w:p>
    <w:p w:rsidR="00BA7B47" w:rsidRDefault="00BA7B47">
      <w:pPr>
        <w:widowControl/>
        <w:spacing w:before="240" w:after="240" w:line="560" w:lineRule="exact"/>
        <w:ind w:firstLineChars="196" w:firstLine="551"/>
        <w:jc w:val="left"/>
        <w:rPr>
          <w:rFonts w:ascii="宋体" w:hAnsi="宋体" w:cs="宋体" w:hint="eastAsia"/>
          <w:b/>
          <w:bCs/>
          <w:kern w:val="0"/>
          <w:sz w:val="28"/>
          <w:szCs w:val="28"/>
          <w:shd w:val="clear" w:color="auto" w:fill="FFFFFF"/>
        </w:rPr>
      </w:pPr>
    </w:p>
    <w:p w:rsidR="00BA7B47" w:rsidRDefault="00BA7B47">
      <w:pPr>
        <w:widowControl/>
        <w:spacing w:before="240" w:after="240" w:line="560" w:lineRule="exact"/>
        <w:ind w:firstLineChars="196" w:firstLine="551"/>
        <w:jc w:val="left"/>
        <w:rPr>
          <w:rFonts w:ascii="宋体" w:hAnsi="宋体" w:cs="宋体" w:hint="eastAsia"/>
          <w:b/>
          <w:bCs/>
          <w:kern w:val="0"/>
          <w:sz w:val="28"/>
          <w:szCs w:val="28"/>
          <w:shd w:val="clear" w:color="auto" w:fill="FFFFFF"/>
        </w:rPr>
      </w:pPr>
    </w:p>
    <w:p w:rsidR="00BA7B47" w:rsidRDefault="00BA7B47">
      <w:pPr>
        <w:widowControl/>
        <w:spacing w:before="240" w:after="240" w:line="560" w:lineRule="exact"/>
        <w:ind w:firstLineChars="196" w:firstLine="551"/>
        <w:jc w:val="left"/>
        <w:rPr>
          <w:rFonts w:ascii="宋体" w:hAnsi="宋体" w:cs="宋体" w:hint="eastAsia"/>
          <w:b/>
          <w:bCs/>
          <w:kern w:val="0"/>
          <w:sz w:val="28"/>
          <w:szCs w:val="28"/>
          <w:shd w:val="clear" w:color="auto" w:fill="FFFFFF"/>
        </w:rPr>
      </w:pPr>
    </w:p>
    <w:p w:rsidR="00BA7B47" w:rsidRDefault="00BA7B47">
      <w:pPr>
        <w:widowControl/>
        <w:spacing w:before="240" w:after="240" w:line="560" w:lineRule="exact"/>
        <w:jc w:val="left"/>
        <w:rPr>
          <w:rFonts w:ascii="宋体" w:hAnsi="宋体" w:cs="宋体" w:hint="eastAsia"/>
          <w:b/>
          <w:bCs/>
          <w:kern w:val="0"/>
          <w:sz w:val="28"/>
          <w:szCs w:val="28"/>
          <w:shd w:val="clear" w:color="auto" w:fill="FFFFFF"/>
        </w:rPr>
      </w:pPr>
    </w:p>
    <w:p w:rsidR="00BA7B47" w:rsidRDefault="00BA7B47">
      <w:pPr>
        <w:widowControl/>
        <w:spacing w:before="240" w:after="240" w:line="560" w:lineRule="exact"/>
        <w:ind w:firstLineChars="196" w:firstLine="551"/>
        <w:jc w:val="left"/>
        <w:rPr>
          <w:rFonts w:ascii="宋体" w:hAnsi="宋体" w:cs="宋体" w:hint="eastAsia"/>
          <w:b/>
          <w:bCs/>
          <w:kern w:val="0"/>
          <w:sz w:val="28"/>
          <w:szCs w:val="28"/>
          <w:shd w:val="clear" w:color="auto" w:fill="FFFFFF"/>
        </w:rPr>
      </w:pPr>
    </w:p>
    <w:p w:rsidR="00BA7B47" w:rsidRDefault="00000000">
      <w:pPr>
        <w:widowControl/>
        <w:spacing w:before="240" w:after="240" w:line="560" w:lineRule="exact"/>
        <w:jc w:val="left"/>
        <w:rPr>
          <w:rFonts w:ascii="仿宋_GB2312" w:eastAsia="仿宋_GB2312" w:hAnsi="宋体" w:cs="宋体" w:hint="eastAsia"/>
          <w:b/>
          <w:bCs/>
          <w:kern w:val="0"/>
          <w:sz w:val="24"/>
          <w:shd w:val="clear" w:color="auto" w:fill="FFFFFF"/>
        </w:rPr>
      </w:pPr>
      <w:r>
        <w:rPr>
          <w:rFonts w:ascii="宋体" w:hAnsi="宋体" w:cs="宋体" w:hint="eastAsia"/>
          <w:b/>
          <w:bCs/>
          <w:kern w:val="0"/>
          <w:sz w:val="32"/>
          <w:szCs w:val="32"/>
          <w:shd w:val="clear" w:color="auto" w:fill="FFFFFF"/>
        </w:rPr>
        <w:t>招标项目名称</w:t>
      </w:r>
      <w:r>
        <w:rPr>
          <w:rFonts w:ascii="宋体" w:hAnsi="宋体" w:cs="宋体" w:hint="eastAsia"/>
          <w:b/>
          <w:bCs/>
          <w:kern w:val="0"/>
          <w:sz w:val="28"/>
          <w:szCs w:val="28"/>
          <w:shd w:val="clear" w:color="auto" w:fill="FFFFFF"/>
        </w:rPr>
        <w:t>：</w:t>
      </w:r>
      <w:r>
        <w:rPr>
          <w:rFonts w:ascii="黑体" w:eastAsia="黑体" w:hAnsi="黑体" w:cs="方正小标宋简体" w:hint="eastAsia"/>
          <w:sz w:val="30"/>
          <w:szCs w:val="30"/>
          <w:u w:val="single"/>
        </w:rPr>
        <w:t>红桥一区用电增容、变压器更换及部分配送电设施改造</w:t>
      </w:r>
    </w:p>
    <w:p w:rsidR="00BA7B47" w:rsidRDefault="00000000">
      <w:pPr>
        <w:widowControl/>
        <w:spacing w:before="240" w:after="240" w:line="560" w:lineRule="exact"/>
        <w:rPr>
          <w:rFonts w:ascii="宋体" w:hAnsi="宋体" w:cs="宋体" w:hint="eastAsia"/>
          <w:b/>
          <w:bCs/>
          <w:kern w:val="0"/>
          <w:sz w:val="24"/>
          <w:shd w:val="clear" w:color="auto" w:fill="FFFFFF"/>
        </w:rPr>
      </w:pPr>
      <w:r>
        <w:rPr>
          <w:rFonts w:ascii="宋体" w:hAnsi="宋体" w:cs="宋体" w:hint="eastAsia"/>
          <w:b/>
          <w:bCs/>
          <w:kern w:val="0"/>
          <w:sz w:val="28"/>
          <w:szCs w:val="28"/>
          <w:shd w:val="clear" w:color="auto" w:fill="FFFFFF"/>
        </w:rPr>
        <w:t>招   标   人：</w:t>
      </w:r>
      <w:r>
        <w:rPr>
          <w:rFonts w:ascii="宋体" w:hAnsi="宋体" w:cs="宋体" w:hint="eastAsia"/>
          <w:b/>
          <w:bCs/>
          <w:kern w:val="0"/>
          <w:sz w:val="28"/>
          <w:szCs w:val="28"/>
          <w:u w:val="single"/>
          <w:shd w:val="clear" w:color="auto" w:fill="FFFFFF"/>
        </w:rPr>
        <w:t>中国铁路物资广西有限公司（盖章）</w:t>
      </w:r>
    </w:p>
    <w:p w:rsidR="00BA7B47" w:rsidRDefault="00000000">
      <w:pPr>
        <w:widowControl/>
        <w:spacing w:line="560" w:lineRule="exact"/>
        <w:jc w:val="left"/>
        <w:rPr>
          <w:rFonts w:ascii="宋体" w:hAnsi="宋体" w:cs="宋体" w:hint="eastAsia"/>
          <w:b/>
          <w:bCs/>
          <w:kern w:val="0"/>
          <w:sz w:val="24"/>
          <w:shd w:val="clear" w:color="auto" w:fill="FFFFFF"/>
        </w:rPr>
      </w:pPr>
      <w:r>
        <w:rPr>
          <w:rFonts w:ascii="宋体" w:hAnsi="宋体" w:cs="宋体" w:hint="eastAsia"/>
          <w:b/>
          <w:bCs/>
          <w:kern w:val="0"/>
          <w:sz w:val="28"/>
          <w:szCs w:val="28"/>
          <w:shd w:val="clear" w:color="auto" w:fill="FFFFFF"/>
        </w:rPr>
        <w:t>招标文件编制日期：</w:t>
      </w:r>
      <w:r>
        <w:rPr>
          <w:rFonts w:ascii="宋体" w:hAnsi="宋体" w:cs="宋体" w:hint="eastAsia"/>
          <w:b/>
          <w:bCs/>
          <w:kern w:val="0"/>
          <w:sz w:val="28"/>
          <w:szCs w:val="28"/>
          <w:u w:val="single"/>
          <w:shd w:val="clear" w:color="auto" w:fill="FFFFFF"/>
        </w:rPr>
        <w:t>2024</w:t>
      </w:r>
      <w:r>
        <w:rPr>
          <w:rFonts w:ascii="宋体" w:hAnsi="宋体" w:cs="宋体" w:hint="eastAsia"/>
          <w:b/>
          <w:bCs/>
          <w:kern w:val="0"/>
          <w:sz w:val="28"/>
          <w:szCs w:val="28"/>
          <w:shd w:val="clear" w:color="auto" w:fill="FFFFFF"/>
        </w:rPr>
        <w:t>年</w:t>
      </w:r>
      <w:r>
        <w:rPr>
          <w:rFonts w:ascii="宋体" w:hAnsi="宋体" w:cs="宋体" w:hint="eastAsia"/>
          <w:b/>
          <w:bCs/>
          <w:kern w:val="0"/>
          <w:sz w:val="28"/>
          <w:szCs w:val="28"/>
          <w:u w:val="single"/>
          <w:shd w:val="clear" w:color="auto" w:fill="FFFFFF"/>
        </w:rPr>
        <w:t xml:space="preserve"> 7</w:t>
      </w:r>
      <w:r>
        <w:rPr>
          <w:rFonts w:ascii="宋体" w:hAnsi="宋体" w:cs="宋体" w:hint="eastAsia"/>
          <w:b/>
          <w:bCs/>
          <w:kern w:val="0"/>
          <w:sz w:val="28"/>
          <w:szCs w:val="28"/>
          <w:shd w:val="clear" w:color="auto" w:fill="FFFFFF"/>
        </w:rPr>
        <w:t>月</w:t>
      </w:r>
    </w:p>
    <w:p w:rsidR="00BA7B47" w:rsidRDefault="00000000">
      <w:pPr>
        <w:widowControl/>
        <w:spacing w:line="560" w:lineRule="exact"/>
        <w:jc w:val="center"/>
        <w:rPr>
          <w:rFonts w:ascii="宋体" w:hAnsi="宋体" w:cs="宋体" w:hint="eastAsia"/>
          <w:b/>
          <w:bCs/>
          <w:kern w:val="0"/>
          <w:sz w:val="24"/>
          <w:shd w:val="clear" w:color="auto" w:fill="FFFFFF"/>
        </w:rPr>
      </w:pPr>
      <w:r>
        <w:rPr>
          <w:rFonts w:ascii="宋体" w:hAnsi="宋体" w:cs="宋体" w:hint="eastAsia"/>
          <w:b/>
          <w:bCs/>
          <w:kern w:val="0"/>
          <w:sz w:val="36"/>
          <w:szCs w:val="36"/>
          <w:shd w:val="clear" w:color="auto" w:fill="FFFFFF"/>
        </w:rPr>
        <w:t> </w:t>
      </w:r>
    </w:p>
    <w:p w:rsidR="00BA7B47" w:rsidRDefault="00BA7B47">
      <w:pPr>
        <w:widowControl/>
        <w:spacing w:line="560" w:lineRule="exact"/>
        <w:jc w:val="center"/>
        <w:rPr>
          <w:b/>
          <w:bCs/>
          <w:kern w:val="0"/>
          <w:sz w:val="32"/>
          <w:szCs w:val="32"/>
          <w:shd w:val="clear" w:color="auto" w:fill="FFFFFF"/>
        </w:rPr>
      </w:pPr>
    </w:p>
    <w:p w:rsidR="00BA7B47" w:rsidRDefault="00BA7B47">
      <w:pPr>
        <w:widowControl/>
        <w:spacing w:line="560" w:lineRule="exact"/>
        <w:jc w:val="center"/>
        <w:rPr>
          <w:b/>
          <w:bCs/>
          <w:kern w:val="0"/>
          <w:sz w:val="32"/>
          <w:szCs w:val="32"/>
          <w:shd w:val="clear" w:color="auto" w:fill="FFFFFF"/>
        </w:rPr>
      </w:pPr>
    </w:p>
    <w:p w:rsidR="00BA7B47" w:rsidRDefault="00BA7B47">
      <w:pPr>
        <w:widowControl/>
        <w:spacing w:line="560" w:lineRule="exact"/>
        <w:jc w:val="center"/>
        <w:rPr>
          <w:b/>
          <w:bCs/>
          <w:kern w:val="0"/>
          <w:sz w:val="32"/>
          <w:szCs w:val="32"/>
          <w:shd w:val="clear" w:color="auto" w:fill="FFFFFF"/>
        </w:rPr>
      </w:pPr>
    </w:p>
    <w:p w:rsidR="00BA7B47" w:rsidRDefault="00BA7B47">
      <w:pPr>
        <w:widowControl/>
        <w:spacing w:line="560" w:lineRule="exact"/>
        <w:jc w:val="center"/>
        <w:rPr>
          <w:b/>
          <w:bCs/>
          <w:kern w:val="0"/>
          <w:sz w:val="32"/>
          <w:szCs w:val="32"/>
          <w:shd w:val="clear" w:color="auto" w:fill="FFFFFF"/>
        </w:rPr>
      </w:pPr>
    </w:p>
    <w:p w:rsidR="00BA7B47" w:rsidRDefault="00BA7B47">
      <w:pPr>
        <w:widowControl/>
        <w:spacing w:line="560" w:lineRule="exact"/>
        <w:jc w:val="center"/>
        <w:rPr>
          <w:rFonts w:ascii="仿宋_GB2312" w:eastAsia="仿宋_GB2312" w:hAnsi="宋体" w:cs="宋体" w:hint="eastAsia"/>
          <w:b/>
          <w:bCs/>
          <w:kern w:val="36"/>
          <w:sz w:val="32"/>
          <w:szCs w:val="32"/>
          <w:shd w:val="clear" w:color="auto" w:fill="FFFFFF"/>
        </w:rPr>
      </w:pPr>
      <w:bookmarkStart w:id="0" w:name="_Toc499129935"/>
    </w:p>
    <w:p w:rsidR="00BA7B47" w:rsidRDefault="00BA7B47">
      <w:pPr>
        <w:widowControl/>
        <w:spacing w:line="560" w:lineRule="exact"/>
        <w:jc w:val="center"/>
        <w:rPr>
          <w:rFonts w:ascii="仿宋_GB2312" w:eastAsia="仿宋_GB2312" w:hAnsi="宋体" w:cs="宋体" w:hint="eastAsia"/>
          <w:b/>
          <w:bCs/>
          <w:kern w:val="36"/>
          <w:sz w:val="32"/>
          <w:szCs w:val="32"/>
          <w:shd w:val="clear" w:color="auto" w:fill="FFFFFF"/>
        </w:rPr>
      </w:pPr>
    </w:p>
    <w:bookmarkEnd w:id="0"/>
    <w:p w:rsidR="00BA7B47" w:rsidRDefault="00BA7B47">
      <w:pPr>
        <w:widowControl/>
        <w:spacing w:line="560" w:lineRule="exact"/>
        <w:jc w:val="center"/>
        <w:rPr>
          <w:rFonts w:ascii="黑体" w:eastAsia="黑体" w:hAnsi="黑体" w:cs="黑体" w:hint="eastAsia"/>
          <w:kern w:val="36"/>
          <w:sz w:val="32"/>
          <w:szCs w:val="32"/>
          <w:shd w:val="clear" w:color="auto" w:fill="FFFFFF"/>
        </w:rPr>
        <w:sectPr w:rsidR="00BA7B47">
          <w:headerReference w:type="even" r:id="rId8"/>
          <w:headerReference w:type="default" r:id="rId9"/>
          <w:footerReference w:type="even" r:id="rId10"/>
          <w:footerReference w:type="default" r:id="rId11"/>
          <w:headerReference w:type="first" r:id="rId12"/>
          <w:footerReference w:type="first" r:id="rId13"/>
          <w:type w:val="continuous"/>
          <w:pgSz w:w="11900" w:h="16839"/>
          <w:pgMar w:top="1440" w:right="947" w:bottom="573" w:left="940" w:header="0" w:footer="0" w:gutter="0"/>
          <w:cols w:space="720"/>
        </w:sectPr>
      </w:pPr>
    </w:p>
    <w:p w:rsidR="00BA7B47" w:rsidRDefault="00000000">
      <w:pPr>
        <w:widowControl/>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36"/>
          <w:sz w:val="32"/>
          <w:szCs w:val="32"/>
          <w:shd w:val="clear" w:color="auto" w:fill="FFFFFF"/>
        </w:rPr>
        <w:lastRenderedPageBreak/>
        <w:t xml:space="preserve">第一章 </w:t>
      </w:r>
      <w:r>
        <w:rPr>
          <w:rFonts w:ascii="黑体" w:eastAsia="黑体" w:hAnsi="黑体" w:cs="黑体" w:hint="eastAsia"/>
          <w:kern w:val="0"/>
          <w:sz w:val="32"/>
          <w:szCs w:val="32"/>
          <w:shd w:val="clear" w:color="auto" w:fill="FFFFFF"/>
        </w:rPr>
        <w:t xml:space="preserve"> 项目公开招标公告</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1.本招标项目为中国铁路物资广西有限公司</w:t>
      </w:r>
      <w:r>
        <w:rPr>
          <w:rFonts w:ascii="仿宋_GB2312" w:eastAsia="仿宋_GB2312" w:hAnsi="仿宋_GB2312" w:cs="仿宋_GB2312" w:hint="eastAsia"/>
          <w:sz w:val="32"/>
          <w:szCs w:val="32"/>
        </w:rPr>
        <w:t>红桥一区用电增容及部分配送电设施改造，</w:t>
      </w:r>
      <w:r>
        <w:rPr>
          <w:rFonts w:ascii="仿宋_GB2312" w:eastAsia="仿宋_GB2312" w:hAnsi="仿宋_GB2312" w:cs="仿宋_GB2312" w:hint="eastAsia"/>
          <w:bCs/>
          <w:kern w:val="0"/>
          <w:sz w:val="32"/>
          <w:szCs w:val="32"/>
          <w:shd w:val="clear" w:color="auto" w:fill="FFFFFF"/>
        </w:rPr>
        <w:t>建设单位为中国铁路物资广西有限公司，建设资金来源为自筹，招标人为中国铁路物资广西有限公司。本项目已具备招标条件，现对该项目的施工进行公开招标。</w:t>
      </w:r>
    </w:p>
    <w:p w:rsidR="00BA7B47" w:rsidRDefault="00000000">
      <w:pPr>
        <w:widowControl/>
        <w:tabs>
          <w:tab w:val="left" w:pos="8518"/>
        </w:tabs>
        <w:spacing w:line="560" w:lineRule="exact"/>
        <w:ind w:firstLineChars="209" w:firstLine="669"/>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2.项目概况和招标范围</w:t>
      </w:r>
      <w:r>
        <w:rPr>
          <w:rFonts w:ascii="仿宋_GB2312" w:eastAsia="仿宋_GB2312" w:hAnsi="仿宋_GB2312" w:cs="仿宋_GB2312" w:hint="eastAsia"/>
          <w:bCs/>
          <w:kern w:val="0"/>
          <w:sz w:val="32"/>
          <w:szCs w:val="32"/>
          <w:shd w:val="clear" w:color="auto" w:fill="FFFFFF"/>
        </w:rPr>
        <w:tab/>
      </w:r>
    </w:p>
    <w:p w:rsidR="00BA7B47" w:rsidRDefault="00000000">
      <w:pPr>
        <w:widowControl/>
        <w:spacing w:line="560" w:lineRule="exact"/>
        <w:ind w:firstLineChars="209" w:firstLine="669"/>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2.1.工程建设地点：柳州市柳南区红桥一区。</w:t>
      </w:r>
    </w:p>
    <w:p w:rsidR="00BA7B47" w:rsidRDefault="00000000">
      <w:pPr>
        <w:widowControl/>
        <w:spacing w:line="560" w:lineRule="exact"/>
        <w:ind w:firstLineChars="209" w:firstLine="669"/>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2.2.工程建设规模：</w:t>
      </w:r>
      <w:r>
        <w:rPr>
          <w:rFonts w:ascii="仿宋_GB2312" w:eastAsia="仿宋_GB2312" w:hAnsi="仿宋_GB2312" w:cs="仿宋_GB2312" w:hint="eastAsia"/>
          <w:sz w:val="32"/>
          <w:szCs w:val="32"/>
        </w:rPr>
        <w:t>红桥一区变压器更换及部分配送电设施改造</w:t>
      </w:r>
      <w:r>
        <w:rPr>
          <w:rFonts w:ascii="仿宋_GB2312" w:eastAsia="仿宋_GB2312" w:hAnsi="仿宋_GB2312" w:cs="仿宋_GB2312" w:hint="eastAsia"/>
          <w:bCs/>
          <w:kern w:val="0"/>
          <w:sz w:val="32"/>
          <w:szCs w:val="32"/>
          <w:shd w:val="clear" w:color="auto" w:fill="FFFFFF"/>
        </w:rPr>
        <w:t>项目总投资70 万元。</w:t>
      </w:r>
    </w:p>
    <w:p w:rsidR="00BA7B47" w:rsidRDefault="00000000">
      <w:pPr>
        <w:spacing w:line="560" w:lineRule="exact"/>
        <w:ind w:firstLineChars="196" w:firstLine="627"/>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2.3.招标范围和内容：</w:t>
      </w:r>
    </w:p>
    <w:p w:rsidR="00BA7B47" w:rsidRDefault="00000000">
      <w:pPr>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shd w:val="clear" w:color="auto" w:fill="FFFFFF"/>
        </w:rPr>
        <w:t>2.3.1.将小区现有一台500KVA变压器</w:t>
      </w:r>
      <w:r>
        <w:rPr>
          <w:rFonts w:ascii="仿宋_GB2312" w:eastAsia="仿宋_GB2312" w:hAnsi="仿宋_GB2312" w:cs="仿宋_GB2312" w:hint="eastAsia"/>
          <w:sz w:val="32"/>
          <w:szCs w:val="32"/>
        </w:rPr>
        <w:t>更换为一台1250KVA箱式变电站（主要设备必须符合国家质量要求标准及以上，节能等级为SCB13，品牌参考下表，如选用其他品牌，需在符合质量要求前提下，另做说明），同时将与其配套的电杆及相关线缆更换。</w:t>
      </w:r>
    </w:p>
    <w:tbl>
      <w:tblPr>
        <w:tblpPr w:leftFromText="180" w:rightFromText="180" w:vertAnchor="text" w:horzAnchor="page" w:tblpXSpec="center" w:tblpY="99"/>
        <w:tblOverlap w:val="never"/>
        <w:tblW w:w="4798" w:type="pct"/>
        <w:jc w:val="center"/>
        <w:tblLook w:val="04A0" w:firstRow="1" w:lastRow="0" w:firstColumn="1" w:lastColumn="0" w:noHBand="0" w:noVBand="1"/>
      </w:tblPr>
      <w:tblGrid>
        <w:gridCol w:w="894"/>
        <w:gridCol w:w="2679"/>
        <w:gridCol w:w="4905"/>
      </w:tblGrid>
      <w:tr w:rsidR="00BA7B47">
        <w:trPr>
          <w:trHeight w:val="613"/>
          <w:jc w:val="center"/>
        </w:trPr>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jc w:val="center"/>
              <w:textAlignment w:val="center"/>
              <w:rPr>
                <w:rFonts w:ascii="宋体" w:hAnsi="宋体" w:cs="宋体" w:hint="eastAsia"/>
                <w:b/>
                <w:bCs/>
                <w:sz w:val="24"/>
              </w:rPr>
            </w:pPr>
            <w:r>
              <w:rPr>
                <w:rFonts w:ascii="宋体" w:hAnsi="宋体" w:cs="宋体" w:hint="eastAsia"/>
                <w:b/>
                <w:bCs/>
                <w:snapToGrid w:val="0"/>
                <w:kern w:val="0"/>
                <w:sz w:val="24"/>
              </w:rPr>
              <w:t>序号</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jc w:val="center"/>
              <w:textAlignment w:val="center"/>
              <w:rPr>
                <w:rFonts w:ascii="宋体" w:hAnsi="宋体" w:cs="宋体" w:hint="eastAsia"/>
                <w:b/>
                <w:bCs/>
                <w:sz w:val="24"/>
              </w:rPr>
            </w:pPr>
            <w:r>
              <w:rPr>
                <w:rFonts w:ascii="宋体" w:hAnsi="宋体" w:cs="宋体" w:hint="eastAsia"/>
                <w:b/>
                <w:bCs/>
                <w:snapToGrid w:val="0"/>
                <w:kern w:val="0"/>
                <w:sz w:val="24"/>
              </w:rPr>
              <w:t>产品名称</w:t>
            </w:r>
          </w:p>
        </w:tc>
        <w:tc>
          <w:tcPr>
            <w:tcW w:w="2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jc w:val="center"/>
              <w:textAlignment w:val="center"/>
              <w:rPr>
                <w:rFonts w:ascii="宋体" w:hAnsi="宋体" w:cs="宋体" w:hint="eastAsia"/>
                <w:b/>
                <w:bCs/>
                <w:sz w:val="24"/>
              </w:rPr>
            </w:pPr>
            <w:r>
              <w:rPr>
                <w:rFonts w:ascii="宋体" w:hAnsi="宋体" w:cs="宋体" w:hint="eastAsia"/>
                <w:b/>
                <w:bCs/>
                <w:snapToGrid w:val="0"/>
                <w:kern w:val="0"/>
                <w:sz w:val="24"/>
              </w:rPr>
              <w:t>备注</w:t>
            </w:r>
          </w:p>
        </w:tc>
      </w:tr>
      <w:tr w:rsidR="00BA7B47">
        <w:trPr>
          <w:trHeight w:val="613"/>
          <w:jc w:val="center"/>
        </w:trPr>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jc w:val="center"/>
              <w:textAlignment w:val="center"/>
              <w:rPr>
                <w:rFonts w:ascii="宋体" w:hAnsi="宋体" w:cs="宋体" w:hint="eastAsia"/>
                <w:sz w:val="24"/>
              </w:rPr>
            </w:pPr>
            <w:r>
              <w:rPr>
                <w:rFonts w:ascii="宋体" w:hAnsi="宋体" w:cs="宋体" w:hint="eastAsia"/>
                <w:snapToGrid w:val="0"/>
                <w:kern w:val="0"/>
                <w:sz w:val="24"/>
              </w:rPr>
              <w:t>1</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textAlignment w:val="center"/>
              <w:rPr>
                <w:rFonts w:ascii="宋体" w:hAnsi="宋体" w:cs="宋体" w:hint="eastAsia"/>
                <w:sz w:val="24"/>
              </w:rPr>
            </w:pPr>
            <w:r>
              <w:rPr>
                <w:rFonts w:ascii="宋体" w:hAnsi="宋体" w:cs="宋体" w:hint="eastAsia"/>
                <w:sz w:val="24"/>
              </w:rPr>
              <w:t>欧式箱式变电站</w:t>
            </w:r>
          </w:p>
        </w:tc>
        <w:tc>
          <w:tcPr>
            <w:tcW w:w="2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textAlignment w:val="center"/>
              <w:rPr>
                <w:rFonts w:ascii="宋体" w:hAnsi="宋体" w:cs="宋体" w:hint="eastAsia"/>
                <w:sz w:val="24"/>
              </w:rPr>
            </w:pPr>
            <w:r>
              <w:rPr>
                <w:rFonts w:ascii="宋体" w:hAnsi="宋体" w:cs="宋体" w:hint="eastAsia"/>
                <w:snapToGrid w:val="0"/>
                <w:kern w:val="0"/>
                <w:sz w:val="24"/>
              </w:rPr>
              <w:t>柳特(广西银河)、柳州正能、</w:t>
            </w:r>
            <w:proofErr w:type="gramStart"/>
            <w:r>
              <w:rPr>
                <w:rFonts w:ascii="宋体" w:hAnsi="宋体" w:cs="宋体" w:hint="eastAsia"/>
                <w:snapToGrid w:val="0"/>
                <w:kern w:val="0"/>
                <w:sz w:val="24"/>
              </w:rPr>
              <w:t>中电特变</w:t>
            </w:r>
            <w:proofErr w:type="gramEnd"/>
            <w:r>
              <w:rPr>
                <w:rFonts w:ascii="宋体" w:hAnsi="宋体" w:cs="宋体" w:hint="eastAsia"/>
                <w:snapToGrid w:val="0"/>
                <w:kern w:val="0"/>
                <w:sz w:val="24"/>
              </w:rPr>
              <w:t>、海南威特等，节能等级为SCB13</w:t>
            </w:r>
          </w:p>
        </w:tc>
      </w:tr>
      <w:tr w:rsidR="00BA7B47">
        <w:trPr>
          <w:trHeight w:val="613"/>
          <w:jc w:val="center"/>
        </w:trPr>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jc w:val="center"/>
              <w:textAlignment w:val="center"/>
              <w:rPr>
                <w:rFonts w:ascii="宋体" w:hAnsi="宋体" w:cs="宋体" w:hint="eastAsia"/>
                <w:sz w:val="24"/>
              </w:rPr>
            </w:pPr>
            <w:r>
              <w:rPr>
                <w:rFonts w:ascii="宋体" w:hAnsi="宋体" w:cs="宋体" w:hint="eastAsia"/>
                <w:sz w:val="24"/>
              </w:rPr>
              <w:t>2</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textAlignment w:val="center"/>
              <w:rPr>
                <w:rFonts w:ascii="宋体" w:hAnsi="宋体" w:cs="宋体" w:hint="eastAsia"/>
                <w:sz w:val="24"/>
              </w:rPr>
            </w:pPr>
            <w:r>
              <w:rPr>
                <w:rFonts w:ascii="宋体" w:hAnsi="宋体" w:cs="宋体" w:hint="eastAsia"/>
                <w:snapToGrid w:val="0"/>
                <w:kern w:val="0"/>
                <w:sz w:val="24"/>
              </w:rPr>
              <w:t>柱上真空开关</w:t>
            </w:r>
          </w:p>
        </w:tc>
        <w:tc>
          <w:tcPr>
            <w:tcW w:w="2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7B47" w:rsidRDefault="00000000">
            <w:pPr>
              <w:textAlignment w:val="center"/>
              <w:rPr>
                <w:rFonts w:ascii="宋体" w:hAnsi="宋体" w:cs="宋体" w:hint="eastAsia"/>
                <w:snapToGrid w:val="0"/>
                <w:kern w:val="0"/>
                <w:sz w:val="24"/>
              </w:rPr>
            </w:pPr>
            <w:r>
              <w:rPr>
                <w:rFonts w:ascii="宋体" w:hAnsi="宋体" w:cs="宋体" w:hint="eastAsia"/>
                <w:snapToGrid w:val="0"/>
                <w:kern w:val="0"/>
                <w:sz w:val="24"/>
              </w:rPr>
              <w:t>上海三高，富立斯等</w:t>
            </w:r>
          </w:p>
        </w:tc>
      </w:tr>
    </w:tbl>
    <w:p w:rsidR="00BA7B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shd w:val="clear" w:color="auto" w:fill="FFFFFF"/>
        </w:rPr>
        <w:t>2.3.2.</w:t>
      </w:r>
      <w:r>
        <w:rPr>
          <w:rFonts w:ascii="仿宋_GB2312" w:eastAsia="仿宋_GB2312" w:hAnsi="仿宋_GB2312" w:cs="仿宋_GB2312" w:hint="eastAsia"/>
          <w:sz w:val="32"/>
          <w:szCs w:val="32"/>
        </w:rPr>
        <w:t>将6#、11#、12#、13#、14#、15#及16#栋单元供电线由目前的50平方毫米更换为70平方毫米的铝线，同时按原来单元线与主线相接的地方接入供电主线路。</w:t>
      </w:r>
    </w:p>
    <w:p w:rsidR="00BA7B47" w:rsidRDefault="00000000">
      <w:pPr>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shd w:val="clear" w:color="auto" w:fill="FFFFFF"/>
        </w:rPr>
        <w:t>2.3.3.</w:t>
      </w:r>
      <w:r>
        <w:rPr>
          <w:rFonts w:ascii="仿宋_GB2312" w:eastAsia="仿宋_GB2312" w:hAnsi="仿宋_GB2312" w:cs="仿宋_GB2312" w:hint="eastAsia"/>
          <w:sz w:val="32"/>
          <w:szCs w:val="32"/>
        </w:rPr>
        <w:t>将7#楼共32户住户的电表位置由当前的门头靠近走</w:t>
      </w:r>
      <w:r>
        <w:rPr>
          <w:rFonts w:ascii="仿宋_GB2312" w:eastAsia="仿宋_GB2312" w:hAnsi="仿宋_GB2312" w:cs="仿宋_GB2312" w:hint="eastAsia"/>
          <w:sz w:val="32"/>
          <w:szCs w:val="32"/>
        </w:rPr>
        <w:lastRenderedPageBreak/>
        <w:t>廊外侧悬空处统一迁移到一楼（电表用原有旧表），统一电表箱应有9个表位（8户8个表位，1个公共路灯表位）。</w:t>
      </w:r>
    </w:p>
    <w:p w:rsidR="00BA7B47" w:rsidRDefault="00000000">
      <w:pPr>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shd w:val="clear" w:color="auto" w:fill="FFFFFF"/>
        </w:rPr>
        <w:t>2.3.4.</w:t>
      </w:r>
      <w:r>
        <w:rPr>
          <w:rFonts w:ascii="仿宋_GB2312" w:eastAsia="仿宋_GB2312" w:hAnsi="仿宋_GB2312" w:cs="仿宋_GB2312" w:hint="eastAsia"/>
          <w:sz w:val="32"/>
          <w:szCs w:val="32"/>
        </w:rPr>
        <w:t>为小区住户配套的410个单车房进行照明供电系统改造，主要改造内容是从小区各栋楼边供电主线用50平方铝线接入各个单车房门前沿，为单车房提供照明电源，采用2.5平方铝线从车房门沿主线接入住户单车房，为用户提供照明电源，</w:t>
      </w:r>
      <w:r w:rsidR="00680C12">
        <w:rPr>
          <w:rFonts w:ascii="仿宋_GB2312" w:eastAsia="仿宋_GB2312" w:hAnsi="仿宋_GB2312" w:cs="仿宋_GB2312" w:hint="eastAsia"/>
          <w:sz w:val="32"/>
          <w:szCs w:val="32"/>
        </w:rPr>
        <w:t>每个单车</w:t>
      </w:r>
      <w:proofErr w:type="gramStart"/>
      <w:r w:rsidR="00680C12">
        <w:rPr>
          <w:rFonts w:ascii="仿宋_GB2312" w:eastAsia="仿宋_GB2312" w:hAnsi="仿宋_GB2312" w:cs="仿宋_GB2312" w:hint="eastAsia"/>
          <w:sz w:val="32"/>
          <w:szCs w:val="32"/>
        </w:rPr>
        <w:t>房需要</w:t>
      </w:r>
      <w:proofErr w:type="gramEnd"/>
      <w:r w:rsidR="00680C12">
        <w:rPr>
          <w:rFonts w:ascii="仿宋_GB2312" w:eastAsia="仿宋_GB2312" w:hAnsi="仿宋_GB2312" w:cs="仿宋_GB2312" w:hint="eastAsia"/>
          <w:sz w:val="32"/>
          <w:szCs w:val="32"/>
        </w:rPr>
        <w:t>配备独立电表箱及配套断路器，</w:t>
      </w:r>
      <w:r>
        <w:rPr>
          <w:rFonts w:ascii="仿宋_GB2312" w:eastAsia="仿宋_GB2312" w:hAnsi="仿宋_GB2312" w:cs="仿宋_GB2312" w:hint="eastAsia"/>
          <w:sz w:val="32"/>
          <w:szCs w:val="32"/>
        </w:rPr>
        <w:t>以上项目涉及低压电线需要使用桂林国际、柳州榜样和</w:t>
      </w:r>
      <w:proofErr w:type="gramStart"/>
      <w:r>
        <w:rPr>
          <w:rFonts w:ascii="仿宋_GB2312" w:eastAsia="仿宋_GB2312" w:hAnsi="仿宋_GB2312" w:cs="仿宋_GB2312" w:hint="eastAsia"/>
          <w:sz w:val="32"/>
          <w:szCs w:val="32"/>
        </w:rPr>
        <w:t>柳州顺业等</w:t>
      </w:r>
      <w:proofErr w:type="gramEnd"/>
      <w:r>
        <w:rPr>
          <w:rFonts w:ascii="仿宋_GB2312" w:eastAsia="仿宋_GB2312" w:hAnsi="仿宋_GB2312" w:cs="仿宋_GB2312" w:hint="eastAsia"/>
          <w:sz w:val="32"/>
          <w:szCs w:val="32"/>
        </w:rPr>
        <w:t>品牌电线。</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2.4.招标控制价（即最高投标限价，下同）：70 万元（项目所有费用上限）。</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2.5.工期要求： 40个日历天（其中住户</w:t>
      </w:r>
      <w:r>
        <w:rPr>
          <w:rFonts w:ascii="仿宋_GB2312" w:eastAsia="仿宋_GB2312" w:hAnsi="仿宋_GB2312" w:cs="仿宋_GB2312" w:hint="eastAsia"/>
          <w:sz w:val="32"/>
          <w:szCs w:val="32"/>
        </w:rPr>
        <w:t>单车房照明供电系统改造须在8月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日前完成</w:t>
      </w:r>
      <w:r>
        <w:rPr>
          <w:rFonts w:ascii="仿宋_GB2312" w:eastAsia="仿宋_GB2312" w:hAnsi="仿宋_GB2312" w:cs="仿宋_GB2312" w:hint="eastAsia"/>
          <w:bCs/>
          <w:kern w:val="0"/>
          <w:sz w:val="32"/>
          <w:szCs w:val="32"/>
          <w:shd w:val="clear" w:color="auto" w:fill="FFFFFF"/>
        </w:rPr>
        <w:t>）。</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2.6.质量要求：施工项目符合现行国家《工程施工质量验收规范》合格标准。其他项目材料需要符合国家相关标准并随产品提供合格证明。</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w:t>
      </w:r>
      <w:r>
        <w:rPr>
          <w:rFonts w:ascii="仿宋_GB2312" w:eastAsia="仿宋_GB2312" w:hAnsi="仿宋_GB2312" w:cs="仿宋_GB2312"/>
          <w:bCs/>
          <w:kern w:val="0"/>
          <w:sz w:val="32"/>
          <w:szCs w:val="32"/>
          <w:shd w:val="clear" w:color="auto" w:fill="FFFFFF"/>
        </w:rPr>
        <w:t>.7.</w:t>
      </w:r>
      <w:r>
        <w:rPr>
          <w:rFonts w:ascii="仿宋_GB2312" w:eastAsia="仿宋_GB2312" w:hAnsi="仿宋_GB2312" w:cs="仿宋_GB2312" w:hint="eastAsia"/>
          <w:bCs/>
          <w:kern w:val="0"/>
          <w:sz w:val="32"/>
          <w:szCs w:val="32"/>
          <w:shd w:val="clear" w:color="auto" w:fill="FFFFFF"/>
        </w:rPr>
        <w:t>项目所更换的变压器和线缆等废旧材料属于招标人。</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3.投标人资格要求</w:t>
      </w:r>
    </w:p>
    <w:p w:rsidR="00BA7B47" w:rsidRDefault="00000000">
      <w:pPr>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3.1.投标人须在中华人民共和国境内注册，能够独立承担民事责任的法人、其他组织形式，具备有效的营业执照。投标人须具备建设行政主管部门核发的电力工程施工总承包三级（含三级）以上资质或输变工程专业承包三级（含三级）以上资质，同时具备五级以上承装类承装（修、试）电力设施许可证，并在人员、</w:t>
      </w:r>
      <w:r>
        <w:rPr>
          <w:rFonts w:ascii="仿宋_GB2312" w:eastAsia="仿宋_GB2312" w:hAnsi="仿宋_GB2312" w:cs="仿宋_GB2312" w:hint="eastAsia"/>
          <w:bCs/>
          <w:kern w:val="0"/>
          <w:sz w:val="32"/>
          <w:szCs w:val="32"/>
          <w:shd w:val="clear" w:color="auto" w:fill="FFFFFF"/>
        </w:rPr>
        <w:lastRenderedPageBreak/>
        <w:t>设备、资金等方面具有相应的施工能力，其中，投标人拟派项目经理须具备机电工程专业贰级及以上注册建造师执业资格，并具有有效的安全生产考核合格证书。</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3.2.投标人拟担任本招标项目的项目负责人须具备有效的不低于贰级注册建造师执业资格，并具备有效的安全生产考核合格证书(B证)，拟担任本项目的技术员、负责人应具备土建类初级及以上职称。</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3.3.本招标项目不接受联合体投标。</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3.4.投标人“类似工程业绩”要求：有；拟派出的项目负责人“类似工程业绩”要求：有。</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3.5.本招标项目采用现场与网络方式对投标人的资格进行审查。</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3.6.其他资格要求：</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（1）根据要求，投标企业因不再符合相应建筑业企业资质标准要求条件被资质许可机关责令限期改正的，企业在整改期间不得以责令限期改正有关的资质参与投标，否则</w:t>
      </w:r>
      <w:proofErr w:type="gramStart"/>
      <w:r>
        <w:rPr>
          <w:rFonts w:ascii="仿宋_GB2312" w:eastAsia="仿宋_GB2312" w:hAnsi="仿宋_GB2312" w:cs="仿宋_GB2312" w:hint="eastAsia"/>
          <w:bCs/>
          <w:kern w:val="0"/>
          <w:sz w:val="32"/>
          <w:szCs w:val="32"/>
          <w:shd w:val="clear" w:color="auto" w:fill="FFFFFF"/>
        </w:rPr>
        <w:t>按废标处理</w:t>
      </w:r>
      <w:proofErr w:type="gramEnd"/>
      <w:r>
        <w:rPr>
          <w:rFonts w:ascii="仿宋_GB2312" w:eastAsia="仿宋_GB2312" w:hAnsi="仿宋_GB2312" w:cs="仿宋_GB2312" w:hint="eastAsia"/>
          <w:bCs/>
          <w:kern w:val="0"/>
          <w:sz w:val="32"/>
          <w:szCs w:val="32"/>
          <w:shd w:val="clear" w:color="auto" w:fill="FFFFFF"/>
        </w:rPr>
        <w:t>。</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（2）投标人和拟派本工程项目管理班子成员不属于广西从业限制的法人和自然人。</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3.7.通过全国法院失信被执行人名单信息公布与查询平台（网址：shixin.court.gov.cn）查询本招标项目投标截止时间当日的拟推荐中标候选人是否被人民法院列为“失信被执行人”，</w:t>
      </w:r>
      <w:r>
        <w:rPr>
          <w:rFonts w:ascii="仿宋_GB2312" w:eastAsia="仿宋_GB2312" w:hAnsi="仿宋_GB2312" w:cs="仿宋_GB2312" w:hint="eastAsia"/>
          <w:bCs/>
          <w:kern w:val="0"/>
          <w:sz w:val="32"/>
          <w:szCs w:val="32"/>
          <w:shd w:val="clear" w:color="auto" w:fill="FFFFFF"/>
        </w:rPr>
        <w:lastRenderedPageBreak/>
        <w:t>中标候选人（不包括其分支机构）若被列为“失信被执行人”的应当否决其投标。</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3.8.通过全国企业信用信息公示系统（网址：www.gsxt.gov.cn）查询本招标项目投标截止时间当日的拟推荐中标候选人是否被工商行政管理机关列为“严重违法失信企业名单”，中标候选人（不包括其分支机构）若被列为“严重违法失信企业名单”的应当否决其投标。</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4.招标文件的获取</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凡有意参加投标者，请自行到公司官方网站（https://lzwl.crmsc.com.cn/）下载招标文件。</w:t>
      </w:r>
    </w:p>
    <w:p w:rsidR="00BA7B47" w:rsidRDefault="00000000">
      <w:pPr>
        <w:widowControl/>
        <w:numPr>
          <w:ilvl w:val="255"/>
          <w:numId w:val="0"/>
        </w:numPr>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5.评标流程</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根据相关文件要求，本招标项目评标将按以下程序进行：</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5.1.投标人要按招标文件的要求向招标人递交密封完整的投标文件。</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5.2.由公司企业管理部（法律</w:t>
      </w:r>
      <w:proofErr w:type="gramStart"/>
      <w:r>
        <w:rPr>
          <w:rFonts w:ascii="仿宋_GB2312" w:eastAsia="仿宋_GB2312" w:hAnsi="仿宋_GB2312" w:cs="仿宋_GB2312" w:hint="eastAsia"/>
          <w:bCs/>
          <w:kern w:val="0"/>
          <w:sz w:val="32"/>
          <w:szCs w:val="32"/>
          <w:shd w:val="clear" w:color="auto" w:fill="FFFFFF"/>
        </w:rPr>
        <w:t>风控部</w:t>
      </w:r>
      <w:proofErr w:type="gramEnd"/>
      <w:r>
        <w:rPr>
          <w:rFonts w:ascii="仿宋_GB2312" w:eastAsia="仿宋_GB2312" w:hAnsi="仿宋_GB2312" w:cs="仿宋_GB2312" w:hint="eastAsia"/>
          <w:bCs/>
          <w:kern w:val="0"/>
          <w:sz w:val="32"/>
          <w:szCs w:val="32"/>
          <w:shd w:val="clear" w:color="auto" w:fill="FFFFFF"/>
        </w:rPr>
        <w:t>）组织公司相关人员及专业技术人员组成评标小组，评标小组对各投标单位的投标方案进行详细评审，确定中标人，纪检人员全程进行监督。</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5.3.评标结束后将中标结果在招标人官方网站（https://lzwl.crmsc.com.cn/）进行公示，中标公示期满无异议的，由招标人向中标人直接发出中标通知书；在公示期内有异议的，由评标小组在相关纪检人员的监督下对异议进行评审并做出决定。</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lastRenderedPageBreak/>
        <w:t>5.4.中标单位在收到中标通知书之日起3个工作日内与招标人签订合同，否则视为放弃中标。</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6.投标文件的提交</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根据公司相关文件要求，投标人按要求向招标人递交密封完整的投标文件(一正四副）；投标文件递交的截止时间（投标截止时间）：2024年7月2</w:t>
      </w:r>
      <w:r>
        <w:rPr>
          <w:rFonts w:ascii="仿宋_GB2312" w:eastAsia="仿宋_GB2312" w:hAnsi="仿宋_GB2312" w:cs="仿宋_GB2312"/>
          <w:bCs/>
          <w:kern w:val="0"/>
          <w:sz w:val="32"/>
          <w:szCs w:val="32"/>
          <w:shd w:val="clear" w:color="auto" w:fill="FFFFFF"/>
        </w:rPr>
        <w:t>3</w:t>
      </w:r>
      <w:r>
        <w:rPr>
          <w:rFonts w:ascii="仿宋_GB2312" w:eastAsia="仿宋_GB2312" w:hAnsi="仿宋_GB2312" w:cs="仿宋_GB2312" w:hint="eastAsia"/>
          <w:bCs/>
          <w:kern w:val="0"/>
          <w:sz w:val="32"/>
          <w:szCs w:val="32"/>
          <w:shd w:val="clear" w:color="auto" w:fill="FFFFFF"/>
        </w:rPr>
        <w:t>日</w:t>
      </w:r>
      <w:r>
        <w:rPr>
          <w:rFonts w:ascii="仿宋_GB2312" w:eastAsia="仿宋_GB2312" w:hAnsi="仿宋_GB2312" w:cs="仿宋_GB2312"/>
          <w:bCs/>
          <w:kern w:val="0"/>
          <w:sz w:val="32"/>
          <w:szCs w:val="32"/>
          <w:shd w:val="clear" w:color="auto" w:fill="FFFFFF"/>
        </w:rPr>
        <w:t>11</w:t>
      </w:r>
      <w:r>
        <w:rPr>
          <w:rFonts w:ascii="仿宋_GB2312" w:eastAsia="仿宋_GB2312" w:hAnsi="仿宋_GB2312" w:cs="仿宋_GB2312" w:hint="eastAsia"/>
          <w:bCs/>
          <w:kern w:val="0"/>
          <w:sz w:val="32"/>
          <w:szCs w:val="32"/>
          <w:shd w:val="clear" w:color="auto" w:fill="FFFFFF"/>
        </w:rPr>
        <w:t>时30分，提交地点为柳州</w:t>
      </w:r>
      <w:proofErr w:type="gramStart"/>
      <w:r>
        <w:rPr>
          <w:rFonts w:ascii="仿宋_GB2312" w:eastAsia="仿宋_GB2312" w:hAnsi="仿宋_GB2312" w:cs="仿宋_GB2312" w:hint="eastAsia"/>
          <w:bCs/>
          <w:kern w:val="0"/>
          <w:sz w:val="32"/>
          <w:szCs w:val="32"/>
          <w:shd w:val="clear" w:color="auto" w:fill="FFFFFF"/>
        </w:rPr>
        <w:t>市嘉逸财富</w:t>
      </w:r>
      <w:proofErr w:type="gramEnd"/>
      <w:r>
        <w:rPr>
          <w:rFonts w:ascii="仿宋_GB2312" w:eastAsia="仿宋_GB2312" w:hAnsi="仿宋_GB2312" w:cs="仿宋_GB2312" w:hint="eastAsia"/>
          <w:bCs/>
          <w:kern w:val="0"/>
          <w:sz w:val="32"/>
          <w:szCs w:val="32"/>
          <w:shd w:val="clear" w:color="auto" w:fill="FFFFFF"/>
        </w:rPr>
        <w:t>大厦A座11楼04号公司企管部（法律</w:t>
      </w:r>
      <w:proofErr w:type="gramStart"/>
      <w:r>
        <w:rPr>
          <w:rFonts w:ascii="仿宋_GB2312" w:eastAsia="仿宋_GB2312" w:hAnsi="仿宋_GB2312" w:cs="仿宋_GB2312" w:hint="eastAsia"/>
          <w:bCs/>
          <w:kern w:val="0"/>
          <w:sz w:val="32"/>
          <w:szCs w:val="32"/>
          <w:shd w:val="clear" w:color="auto" w:fill="FFFFFF"/>
        </w:rPr>
        <w:t>风控部</w:t>
      </w:r>
      <w:proofErr w:type="gramEnd"/>
      <w:r>
        <w:rPr>
          <w:rFonts w:ascii="仿宋_GB2312" w:eastAsia="仿宋_GB2312" w:hAnsi="仿宋_GB2312" w:cs="仿宋_GB2312" w:hint="eastAsia"/>
          <w:bCs/>
          <w:kern w:val="0"/>
          <w:sz w:val="32"/>
          <w:szCs w:val="32"/>
          <w:shd w:val="clear" w:color="auto" w:fill="FFFFFF"/>
        </w:rPr>
        <w:t>），逾期视为放弃。</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7.联系方式</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 xml:space="preserve">招标人：中国铁路物资广西有限公司    </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地  址：柳州</w:t>
      </w:r>
      <w:proofErr w:type="gramStart"/>
      <w:r>
        <w:rPr>
          <w:rFonts w:ascii="仿宋_GB2312" w:eastAsia="仿宋_GB2312" w:hAnsi="仿宋_GB2312" w:cs="仿宋_GB2312" w:hint="eastAsia"/>
          <w:bCs/>
          <w:kern w:val="0"/>
          <w:sz w:val="32"/>
          <w:szCs w:val="32"/>
          <w:shd w:val="clear" w:color="auto" w:fill="FFFFFF"/>
        </w:rPr>
        <w:t>市嘉逸财富</w:t>
      </w:r>
      <w:proofErr w:type="gramEnd"/>
      <w:r>
        <w:rPr>
          <w:rFonts w:ascii="仿宋_GB2312" w:eastAsia="仿宋_GB2312" w:hAnsi="仿宋_GB2312" w:cs="仿宋_GB2312" w:hint="eastAsia"/>
          <w:bCs/>
          <w:kern w:val="0"/>
          <w:sz w:val="32"/>
          <w:szCs w:val="32"/>
          <w:shd w:val="clear" w:color="auto" w:fill="FFFFFF"/>
        </w:rPr>
        <w:t>大厦A座11楼04号</w:t>
      </w:r>
    </w:p>
    <w:p w:rsidR="00BA7B47" w:rsidRDefault="00000000">
      <w:pPr>
        <w:widowControl/>
        <w:spacing w:line="560" w:lineRule="exact"/>
        <w:ind w:firstLineChars="100" w:firstLine="32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 xml:space="preserve">  联系人：田东昀     </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 xml:space="preserve">电  话：18807720333                   </w:t>
      </w:r>
    </w:p>
    <w:p w:rsidR="00BA7B47" w:rsidRDefault="00BA7B47">
      <w:pPr>
        <w:widowControl/>
        <w:spacing w:line="560" w:lineRule="exact"/>
        <w:ind w:firstLineChars="1750" w:firstLine="5600"/>
        <w:rPr>
          <w:rFonts w:ascii="仿宋_GB2312" w:eastAsia="仿宋_GB2312" w:hAnsi="仿宋_GB2312" w:cs="仿宋_GB2312" w:hint="eastAsia"/>
          <w:bCs/>
          <w:kern w:val="0"/>
          <w:sz w:val="32"/>
          <w:szCs w:val="32"/>
          <w:shd w:val="clear" w:color="auto" w:fill="FFFFFF"/>
        </w:rPr>
      </w:pPr>
    </w:p>
    <w:p w:rsidR="00BA7B47" w:rsidRDefault="00BA7B47">
      <w:pPr>
        <w:widowControl/>
        <w:spacing w:line="560" w:lineRule="exact"/>
        <w:ind w:firstLineChars="1750" w:firstLine="5600"/>
        <w:rPr>
          <w:rFonts w:ascii="仿宋_GB2312" w:eastAsia="仿宋_GB2312" w:hAnsi="仿宋_GB2312" w:cs="仿宋_GB2312" w:hint="eastAsia"/>
          <w:bCs/>
          <w:kern w:val="0"/>
          <w:sz w:val="32"/>
          <w:szCs w:val="32"/>
          <w:shd w:val="clear" w:color="auto" w:fill="FFFFFF"/>
        </w:rPr>
      </w:pPr>
    </w:p>
    <w:p w:rsidR="00BA7B47" w:rsidRDefault="00000000">
      <w:pPr>
        <w:widowControl/>
        <w:spacing w:line="560" w:lineRule="exact"/>
        <w:ind w:firstLineChars="200" w:firstLine="640"/>
        <w:jc w:val="left"/>
        <w:rPr>
          <w:rFonts w:ascii="仿宋" w:eastAsia="仿宋" w:hAnsi="仿宋" w:cs="宋体" w:hint="eastAsia"/>
          <w:bCs/>
          <w:kern w:val="0"/>
          <w:sz w:val="32"/>
          <w:szCs w:val="32"/>
          <w:shd w:val="clear" w:color="auto" w:fill="FFFFFF"/>
        </w:rPr>
      </w:pPr>
      <w:r>
        <w:rPr>
          <w:rFonts w:ascii="仿宋" w:eastAsia="仿宋" w:hAnsi="仿宋" w:cs="宋体" w:hint="eastAsia"/>
          <w:bCs/>
          <w:kern w:val="0"/>
          <w:sz w:val="32"/>
          <w:szCs w:val="32"/>
          <w:shd w:val="clear" w:color="auto" w:fill="FFFFFF"/>
        </w:rPr>
        <w:br w:type="page"/>
      </w:r>
    </w:p>
    <w:p w:rsidR="00BA7B47" w:rsidRDefault="00000000">
      <w:pPr>
        <w:pStyle w:val="2"/>
        <w:adjustRightInd/>
        <w:spacing w:before="0" w:after="0" w:line="0" w:lineRule="atLeast"/>
        <w:jc w:val="center"/>
        <w:textAlignment w:val="auto"/>
        <w:rPr>
          <w:rFonts w:ascii="黑体" w:hAnsi="黑体" w:cs="黑体" w:hint="eastAsia"/>
          <w:b w:val="0"/>
          <w:bCs w:val="0"/>
        </w:rPr>
      </w:pPr>
      <w:bookmarkStart w:id="1" w:name="_Toc468267454"/>
      <w:bookmarkStart w:id="2" w:name="_Toc144974496"/>
      <w:bookmarkStart w:id="3" w:name="_Toc152045528"/>
      <w:bookmarkStart w:id="4" w:name="_Toc152042304"/>
      <w:bookmarkStart w:id="5" w:name="_Toc247085688"/>
      <w:bookmarkStart w:id="6" w:name="_Toc409424312"/>
      <w:bookmarkStart w:id="7" w:name="_Toc179632545"/>
      <w:bookmarkStart w:id="8" w:name="_Toc246996917"/>
      <w:bookmarkStart w:id="9" w:name="_Toc246996174"/>
      <w:bookmarkStart w:id="10" w:name="_Toc409424373"/>
      <w:r>
        <w:rPr>
          <w:rFonts w:ascii="黑体" w:hAnsi="黑体" w:cs="黑体" w:hint="eastAsia"/>
          <w:b w:val="0"/>
          <w:bCs w:val="0"/>
        </w:rPr>
        <w:lastRenderedPageBreak/>
        <w:t>投标人须知前附表</w:t>
      </w:r>
      <w:bookmarkEnd w:id="1"/>
      <w:bookmarkEnd w:id="2"/>
      <w:bookmarkEnd w:id="3"/>
      <w:bookmarkEnd w:id="4"/>
      <w:bookmarkEnd w:id="5"/>
      <w:bookmarkEnd w:id="6"/>
      <w:bookmarkEnd w:id="7"/>
      <w:bookmarkEnd w:id="8"/>
      <w:bookmarkEnd w:id="9"/>
      <w:bookmarkEnd w:id="10"/>
    </w:p>
    <w:tbl>
      <w:tblPr>
        <w:tblW w:w="10164" w:type="dxa"/>
        <w:jc w:val="center"/>
        <w:tblLayout w:type="fixed"/>
        <w:tblLook w:val="04A0" w:firstRow="1" w:lastRow="0" w:firstColumn="1" w:lastColumn="0" w:noHBand="0" w:noVBand="1"/>
      </w:tblPr>
      <w:tblGrid>
        <w:gridCol w:w="1005"/>
        <w:gridCol w:w="3255"/>
        <w:gridCol w:w="5904"/>
      </w:tblGrid>
      <w:tr w:rsidR="00BA7B47">
        <w:trPr>
          <w:cantSplit/>
          <w:trHeight w:val="112"/>
          <w:tblHeader/>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b/>
                <w:szCs w:val="21"/>
              </w:rPr>
            </w:pPr>
            <w:r>
              <w:rPr>
                <w:rFonts w:ascii="宋体" w:hAnsi="宋体"/>
                <w:b/>
                <w:szCs w:val="21"/>
              </w:rPr>
              <w:t>条款号</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b/>
                <w:szCs w:val="21"/>
              </w:rPr>
            </w:pPr>
            <w:r>
              <w:rPr>
                <w:rFonts w:ascii="宋体" w:hAnsi="宋体"/>
                <w:b/>
                <w:szCs w:val="21"/>
              </w:rPr>
              <w:t>条  款  名  称</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b/>
                <w:szCs w:val="21"/>
              </w:rPr>
            </w:pPr>
            <w:r>
              <w:rPr>
                <w:rFonts w:ascii="宋体" w:hAnsi="宋体"/>
                <w:b/>
                <w:szCs w:val="21"/>
              </w:rPr>
              <w:t>编  列  内  容</w:t>
            </w:r>
          </w:p>
        </w:tc>
      </w:tr>
      <w:tr w:rsidR="00BA7B47">
        <w:trPr>
          <w:cantSplit/>
          <w:trHeight w:val="809"/>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1.1.</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采购</w:t>
            </w:r>
            <w:r>
              <w:rPr>
                <w:rFonts w:ascii="宋体" w:hAnsi="宋体"/>
                <w:szCs w:val="21"/>
              </w:rPr>
              <w:t>人</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采购人： 中国铁路物资广西有限公司</w:t>
            </w:r>
          </w:p>
          <w:p w:rsidR="00BA7B47" w:rsidRDefault="00000000">
            <w:pPr>
              <w:snapToGrid w:val="0"/>
              <w:spacing w:line="0" w:lineRule="atLeast"/>
              <w:rPr>
                <w:rFonts w:ascii="宋体" w:hAnsi="宋体" w:hint="eastAsia"/>
                <w:szCs w:val="21"/>
              </w:rPr>
            </w:pPr>
            <w:r>
              <w:rPr>
                <w:rFonts w:ascii="宋体" w:hAnsi="宋体" w:hint="eastAsia"/>
                <w:szCs w:val="21"/>
              </w:rPr>
              <w:t>地址： 柳州市柳南区红桥一区</w:t>
            </w:r>
          </w:p>
          <w:p w:rsidR="00BA7B47" w:rsidRDefault="00000000">
            <w:pPr>
              <w:snapToGrid w:val="0"/>
              <w:spacing w:line="0" w:lineRule="atLeast"/>
              <w:rPr>
                <w:rFonts w:ascii="宋体" w:hAnsi="宋体" w:hint="eastAsia"/>
                <w:szCs w:val="21"/>
              </w:rPr>
            </w:pPr>
            <w:r>
              <w:rPr>
                <w:rFonts w:ascii="宋体" w:hAnsi="宋体" w:hint="eastAsia"/>
                <w:szCs w:val="21"/>
              </w:rPr>
              <w:t>联系人： 田东昀</w:t>
            </w:r>
          </w:p>
          <w:p w:rsidR="00BA7B47" w:rsidRDefault="00000000">
            <w:pPr>
              <w:snapToGrid w:val="0"/>
              <w:spacing w:line="0" w:lineRule="atLeast"/>
              <w:rPr>
                <w:rFonts w:ascii="宋体" w:hAnsi="宋体" w:hint="eastAsia"/>
                <w:szCs w:val="21"/>
              </w:rPr>
            </w:pPr>
            <w:r>
              <w:rPr>
                <w:rFonts w:ascii="宋体" w:hAnsi="宋体" w:hint="eastAsia"/>
                <w:szCs w:val="21"/>
              </w:rPr>
              <w:t xml:space="preserve">联系电话：18807720333  </w:t>
            </w:r>
          </w:p>
        </w:tc>
      </w:tr>
      <w:tr w:rsidR="00BA7B47">
        <w:trPr>
          <w:cantSplit/>
          <w:trHeight w:val="23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1.1.</w:t>
            </w:r>
            <w:r>
              <w:rPr>
                <w:rFonts w:ascii="宋体" w:hAnsi="宋体" w:hint="eastAsia"/>
                <w:szCs w:val="21"/>
              </w:rPr>
              <w:t>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项目名称</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红桥一区变压器更换及部分供电线路改造项目</w:t>
            </w:r>
          </w:p>
        </w:tc>
      </w:tr>
      <w:tr w:rsidR="00BA7B47">
        <w:trPr>
          <w:cantSplit/>
          <w:trHeight w:val="33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1.1.</w:t>
            </w:r>
            <w:r>
              <w:rPr>
                <w:rFonts w:ascii="宋体" w:hAnsi="宋体" w:hint="eastAsia"/>
                <w:szCs w:val="21"/>
              </w:rPr>
              <w:t>3</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服务地点</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柳州市柳南区红桥一区</w:t>
            </w:r>
          </w:p>
        </w:tc>
      </w:tr>
      <w:tr w:rsidR="00BA7B47">
        <w:trPr>
          <w:cantSplit/>
          <w:trHeight w:val="9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1.2.1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资金来源</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企业自筹</w:t>
            </w:r>
          </w:p>
        </w:tc>
      </w:tr>
      <w:tr w:rsidR="00BA7B47">
        <w:trPr>
          <w:cantSplit/>
          <w:trHeight w:val="20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1.2.2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资金</w:t>
            </w:r>
            <w:r>
              <w:rPr>
                <w:rFonts w:ascii="宋体" w:hAnsi="宋体"/>
                <w:szCs w:val="21"/>
              </w:rPr>
              <w:t>落实情况</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已落实</w:t>
            </w:r>
          </w:p>
        </w:tc>
      </w:tr>
      <w:tr w:rsidR="00BA7B47">
        <w:trPr>
          <w:cantSplit/>
          <w:trHeight w:val="9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w:t>
            </w:r>
            <w:r>
              <w:rPr>
                <w:rFonts w:ascii="宋体" w:hAnsi="宋体" w:hint="eastAsia"/>
                <w:szCs w:val="21"/>
              </w:rPr>
              <w:t>3</w:t>
            </w:r>
            <w:r>
              <w:rPr>
                <w:rFonts w:ascii="宋体" w:hAnsi="宋体"/>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采购需求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变压器增容改扩建工程。具体参数详见招标文件。</w:t>
            </w:r>
          </w:p>
        </w:tc>
      </w:tr>
      <w:tr w:rsidR="00BA7B47">
        <w:trPr>
          <w:cantSplit/>
          <w:trHeight w:val="279"/>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1.3.2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合同履行期限</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 xml:space="preserve">工期历时40天。 </w:t>
            </w:r>
          </w:p>
        </w:tc>
      </w:tr>
      <w:tr w:rsidR="00BA7B47">
        <w:trPr>
          <w:cantSplit/>
          <w:trHeight w:val="9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1.3.3</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质量要求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rPr>
              <w:t>合格。</w:t>
            </w:r>
          </w:p>
        </w:tc>
      </w:tr>
      <w:tr w:rsidR="00BA7B47">
        <w:trPr>
          <w:cantSplit/>
          <w:trHeight w:val="7482"/>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1.4.1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投标人资质条件、能力</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adjustRightInd w:val="0"/>
              <w:snapToGrid w:val="0"/>
              <w:spacing w:line="0" w:lineRule="atLeast"/>
              <w:rPr>
                <w:rFonts w:ascii="宋体" w:hAnsi="宋体" w:hint="eastAsia"/>
                <w:szCs w:val="21"/>
              </w:rPr>
            </w:pPr>
            <w:r>
              <w:rPr>
                <w:rFonts w:ascii="宋体" w:hAnsi="宋体" w:hint="eastAsia"/>
                <w:szCs w:val="21"/>
              </w:rPr>
              <w:t>（1）</w:t>
            </w:r>
            <w:r>
              <w:rPr>
                <w:rFonts w:ascii="宋体" w:hAnsi="宋体"/>
                <w:szCs w:val="21"/>
              </w:rPr>
              <w:t>资质条件：</w:t>
            </w:r>
          </w:p>
          <w:p w:rsidR="00BA7B47" w:rsidRDefault="00000000">
            <w:pPr>
              <w:spacing w:line="0" w:lineRule="atLeast"/>
              <w:ind w:firstLineChars="100" w:firstLine="210"/>
              <w:rPr>
                <w:rFonts w:ascii="宋体" w:hAnsi="宋体" w:hint="eastAsia"/>
                <w:szCs w:val="21"/>
              </w:rPr>
            </w:pPr>
            <w:r>
              <w:rPr>
                <w:rFonts w:ascii="宋体" w:hAnsi="宋体" w:hint="eastAsia"/>
                <w:szCs w:val="21"/>
              </w:rPr>
              <w:t>①投标人须在中华人民共和国境内注册，能够独立承担民事责任的法人、其他组织形式，具备有效的营业执照。投标人须具备建设行政主管部门核发的电力工程施工总承包三级（含三级）以上资质或输变工程专业承包三级（含三级）以上资质同时具备五级以上承装类承装（修、试）电力设施许可证，并在人员、设备、资金等方面具有相应的施工能力，其中，投标人拟派项目经理须具备机电工程专业贰级及以上注册建造师执业资格，并具有有效的安全生产考核合格证书。</w:t>
            </w:r>
          </w:p>
          <w:p w:rsidR="00BA7B47" w:rsidRDefault="00000000">
            <w:pPr>
              <w:spacing w:line="0" w:lineRule="atLeast"/>
              <w:ind w:firstLineChars="100" w:firstLine="210"/>
              <w:rPr>
                <w:rFonts w:ascii="宋体" w:hAnsi="宋体" w:hint="eastAsia"/>
                <w:szCs w:val="21"/>
              </w:rPr>
            </w:pPr>
            <w:r>
              <w:rPr>
                <w:rFonts w:ascii="宋体" w:hAnsi="宋体" w:hint="eastAsia"/>
              </w:rPr>
              <w:t>②本项目不接受联合体投标。</w:t>
            </w:r>
          </w:p>
          <w:p w:rsidR="00BA7B47" w:rsidRDefault="00000000">
            <w:pPr>
              <w:adjustRightInd w:val="0"/>
              <w:snapToGrid w:val="0"/>
              <w:spacing w:beforeLines="15" w:before="46" w:line="0" w:lineRule="atLeast"/>
              <w:rPr>
                <w:rFonts w:ascii="宋体" w:hAnsi="宋体" w:hint="eastAsia"/>
                <w:szCs w:val="21"/>
              </w:rPr>
            </w:pPr>
            <w:bookmarkStart w:id="11" w:name="_Hlk171779097"/>
            <w:r>
              <w:rPr>
                <w:rFonts w:ascii="宋体" w:hAnsi="宋体" w:hint="eastAsia"/>
                <w:szCs w:val="21"/>
              </w:rPr>
              <w:t>（2）财务要求：提供近三年（2021、2022、2023年）财</w:t>
            </w:r>
            <w:r>
              <w:rPr>
                <w:rFonts w:ascii="宋体" w:hAnsi="宋体" w:hint="eastAsia"/>
              </w:rPr>
              <w:t>务</w:t>
            </w:r>
            <w:bookmarkEnd w:id="11"/>
            <w:r>
              <w:rPr>
                <w:rFonts w:ascii="宋体" w:hAnsi="宋体" w:hint="eastAsia"/>
              </w:rPr>
              <w:t>报表</w:t>
            </w:r>
            <w:r>
              <w:rPr>
                <w:rFonts w:ascii="宋体" w:hAnsi="宋体" w:hint="eastAsia"/>
                <w:szCs w:val="21"/>
              </w:rPr>
              <w:t>。</w:t>
            </w:r>
          </w:p>
          <w:p w:rsidR="00BA7B47" w:rsidRDefault="00000000">
            <w:pPr>
              <w:snapToGrid w:val="0"/>
              <w:spacing w:line="0" w:lineRule="atLeast"/>
              <w:rPr>
                <w:rFonts w:ascii="宋体" w:hAnsi="宋体" w:hint="eastAsia"/>
                <w:szCs w:val="21"/>
              </w:rPr>
            </w:pPr>
            <w:r>
              <w:rPr>
                <w:rFonts w:ascii="宋体" w:hAnsi="宋体" w:hint="eastAsia"/>
                <w:szCs w:val="21"/>
              </w:rPr>
              <w:t>（3）其他要求：</w:t>
            </w:r>
          </w:p>
          <w:p w:rsidR="00BA7B47" w:rsidRDefault="00000000">
            <w:pPr>
              <w:snapToGrid w:val="0"/>
              <w:spacing w:line="0" w:lineRule="atLeast"/>
              <w:ind w:firstLineChars="100" w:firstLine="210"/>
              <w:rPr>
                <w:rFonts w:ascii="宋体" w:hAnsi="宋体" w:hint="eastAsia"/>
                <w:szCs w:val="21"/>
              </w:rPr>
            </w:pPr>
            <w:r>
              <w:rPr>
                <w:rFonts w:ascii="宋体" w:hAnsi="宋体" w:hint="eastAsia"/>
                <w:szCs w:val="21"/>
              </w:rPr>
              <w:t>①不接受被政府列为取消投标资格期间内的企业或个人投标。</w:t>
            </w:r>
          </w:p>
          <w:p w:rsidR="00BA7B47" w:rsidRDefault="00000000">
            <w:pPr>
              <w:snapToGrid w:val="0"/>
              <w:spacing w:line="0" w:lineRule="atLeast"/>
              <w:ind w:firstLineChars="100" w:firstLine="210"/>
              <w:rPr>
                <w:rFonts w:ascii="宋体" w:hAnsi="宋体" w:hint="eastAsia"/>
              </w:rPr>
            </w:pPr>
            <w:r>
              <w:rPr>
                <w:rFonts w:ascii="宋体" w:hAnsi="宋体" w:hint="eastAsia"/>
              </w:rPr>
              <w:t>②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rsidR="00BA7B47" w:rsidRDefault="00000000">
            <w:pPr>
              <w:snapToGrid w:val="0"/>
              <w:spacing w:line="0" w:lineRule="atLeast"/>
              <w:ind w:firstLineChars="100" w:firstLine="210"/>
              <w:rPr>
                <w:rFonts w:ascii="宋体" w:hAnsi="宋体" w:hint="eastAsia"/>
                <w:szCs w:val="21"/>
              </w:rPr>
            </w:pPr>
            <w:r>
              <w:rPr>
                <w:rFonts w:ascii="宋体" w:hAnsi="宋体" w:hint="eastAsia"/>
              </w:rPr>
              <w:t>③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rsidR="00BA7B47">
        <w:trPr>
          <w:cantSplit/>
          <w:trHeight w:val="144"/>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lastRenderedPageBreak/>
              <w:t>1.</w:t>
            </w:r>
            <w:r>
              <w:rPr>
                <w:rFonts w:ascii="宋体" w:hAnsi="宋体" w:hint="eastAsia"/>
                <w:szCs w:val="21"/>
              </w:rPr>
              <w:t>5</w:t>
            </w:r>
            <w:r>
              <w:rPr>
                <w:rFonts w:ascii="宋体" w:hAnsi="宋体"/>
                <w:szCs w:val="21"/>
              </w:rPr>
              <w:t>.</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投标人提出问题的截止时间</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adjustRightInd w:val="0"/>
              <w:snapToGrid w:val="0"/>
              <w:spacing w:line="300" w:lineRule="exact"/>
              <w:rPr>
                <w:rFonts w:ascii="宋体" w:hAnsi="宋体" w:cs="宋体" w:hint="eastAsia"/>
                <w:bCs/>
                <w:szCs w:val="21"/>
                <w:lang w:val="zh-CN"/>
              </w:rPr>
            </w:pPr>
            <w:r>
              <w:rPr>
                <w:rFonts w:ascii="宋体" w:hAnsi="宋体" w:cs="宋体" w:hint="eastAsia"/>
                <w:bCs/>
                <w:szCs w:val="21"/>
                <w:lang w:val="zh-CN"/>
              </w:rPr>
              <w:t>投标疑问的提出：</w:t>
            </w:r>
          </w:p>
          <w:p w:rsidR="00BA7B47" w:rsidRDefault="00000000">
            <w:pPr>
              <w:adjustRightInd w:val="0"/>
              <w:snapToGrid w:val="0"/>
              <w:spacing w:line="300" w:lineRule="exact"/>
              <w:rPr>
                <w:rFonts w:ascii="宋体" w:hAnsi="宋体" w:cs="宋体" w:hint="eastAsia"/>
                <w:bCs/>
                <w:szCs w:val="21"/>
                <w:lang w:val="zh-CN"/>
              </w:rPr>
            </w:pPr>
            <w:r>
              <w:rPr>
                <w:rFonts w:ascii="宋体" w:hAnsi="宋体" w:cs="宋体" w:hint="eastAsia"/>
                <w:bCs/>
                <w:szCs w:val="21"/>
                <w:lang w:val="zh-CN"/>
              </w:rPr>
              <w:t>时间：</w:t>
            </w:r>
            <w:r>
              <w:rPr>
                <w:rFonts w:ascii="宋体" w:hAnsi="宋体" w:hint="eastAsia"/>
                <w:szCs w:val="21"/>
              </w:rPr>
              <w:t>投标截止时间2日前。</w:t>
            </w:r>
          </w:p>
          <w:p w:rsidR="00BA7B47" w:rsidRDefault="00000000">
            <w:pPr>
              <w:adjustRightInd w:val="0"/>
              <w:snapToGrid w:val="0"/>
              <w:spacing w:line="300" w:lineRule="exact"/>
              <w:rPr>
                <w:rFonts w:ascii="宋体" w:hAnsi="宋体" w:cs="宋体" w:hint="eastAsia"/>
                <w:bCs/>
                <w:szCs w:val="21"/>
                <w:lang w:val="zh-CN"/>
              </w:rPr>
            </w:pPr>
            <w:r>
              <w:rPr>
                <w:rFonts w:ascii="宋体" w:hAnsi="宋体" w:cs="宋体" w:hint="eastAsia"/>
                <w:bCs/>
                <w:szCs w:val="21"/>
                <w:lang w:val="zh-CN"/>
              </w:rPr>
              <w:t>提交地址：纸质文件提交至中国铁路物资广西有限公司企</w:t>
            </w:r>
            <w:r>
              <w:rPr>
                <w:rFonts w:ascii="宋体" w:hAnsi="宋体" w:cs="宋体" w:hint="eastAsia"/>
                <w:bCs/>
                <w:szCs w:val="21"/>
              </w:rPr>
              <w:t>业管理部</w:t>
            </w:r>
            <w:r>
              <w:rPr>
                <w:rFonts w:ascii="宋体" w:hAnsi="宋体" w:cs="宋体" w:hint="eastAsia"/>
                <w:bCs/>
                <w:szCs w:val="21"/>
                <w:lang w:val="zh-CN"/>
              </w:rPr>
              <w:t>，电子版文件（word版）传至邮箱（</w:t>
            </w:r>
            <w:r>
              <w:rPr>
                <w:rFonts w:asciiTheme="majorHAnsi" w:hAnsiTheme="majorHAnsi"/>
                <w:szCs w:val="21"/>
              </w:rPr>
              <w:t>tiandongyun@</w:t>
            </w:r>
            <w:r>
              <w:rPr>
                <w:rFonts w:asciiTheme="majorHAnsi" w:hAnsiTheme="majorHAnsi" w:cs="Verdana"/>
                <w:szCs w:val="21"/>
                <w:shd w:val="clear" w:color="auto" w:fill="C4CBD3"/>
              </w:rPr>
              <w:t>crmsc.com.cn</w:t>
            </w:r>
            <w:r>
              <w:rPr>
                <w:rFonts w:ascii="宋体" w:hAnsi="宋体" w:cs="宋体" w:hint="eastAsia"/>
                <w:bCs/>
                <w:szCs w:val="21"/>
                <w:lang w:val="zh-CN"/>
              </w:rPr>
              <w:t>）。纸质版用A4纸打印，一式</w:t>
            </w:r>
            <w:r>
              <w:rPr>
                <w:rFonts w:ascii="宋体" w:hAnsi="宋体" w:cs="宋体" w:hint="eastAsia"/>
                <w:bCs/>
                <w:szCs w:val="21"/>
              </w:rPr>
              <w:t>二</w:t>
            </w:r>
            <w:r>
              <w:rPr>
                <w:rFonts w:ascii="宋体" w:hAnsi="宋体" w:cs="宋体" w:hint="eastAsia"/>
                <w:bCs/>
                <w:szCs w:val="21"/>
                <w:lang w:val="zh-CN"/>
              </w:rPr>
              <w:t>份，并加盖公章。</w:t>
            </w:r>
          </w:p>
          <w:p w:rsidR="00BA7B47" w:rsidRDefault="00000000">
            <w:pPr>
              <w:snapToGrid w:val="0"/>
              <w:spacing w:line="300" w:lineRule="exact"/>
              <w:rPr>
                <w:rFonts w:ascii="宋体" w:hAnsi="宋体" w:hint="eastAsia"/>
                <w:szCs w:val="21"/>
              </w:rPr>
            </w:pPr>
            <w:r>
              <w:rPr>
                <w:rFonts w:ascii="宋体" w:hAnsi="宋体" w:cs="宋体" w:hint="eastAsia"/>
                <w:b/>
                <w:bCs/>
                <w:szCs w:val="21"/>
                <w:lang w:val="zh-CN"/>
              </w:rPr>
              <w:t>若投标人未按规定提交投标疑问，则视为其无疑问。</w:t>
            </w:r>
          </w:p>
        </w:tc>
      </w:tr>
      <w:tr w:rsidR="00BA7B47">
        <w:trPr>
          <w:cantSplit/>
          <w:trHeight w:val="56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w:t>
            </w:r>
            <w:r>
              <w:rPr>
                <w:rFonts w:ascii="宋体" w:hAnsi="宋体" w:hint="eastAsia"/>
                <w:szCs w:val="21"/>
              </w:rPr>
              <w:t>6</w:t>
            </w:r>
            <w:r>
              <w:rPr>
                <w:rFonts w:ascii="宋体" w:hAnsi="宋体"/>
                <w:szCs w:val="21"/>
              </w:rPr>
              <w:t>.</w:t>
            </w:r>
            <w:r>
              <w:rPr>
                <w:rFonts w:ascii="宋体" w:hAnsi="宋体" w:hint="eastAsia"/>
                <w:szCs w:val="21"/>
              </w:rPr>
              <w:t>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采购</w:t>
            </w:r>
            <w:r>
              <w:rPr>
                <w:rFonts w:ascii="宋体" w:hAnsi="宋体"/>
                <w:szCs w:val="21"/>
              </w:rPr>
              <w:t>人书面澄清的时间</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时间：澄清或修改内容可能影响投标文件编制的，投标截止时间</w:t>
            </w:r>
            <w:r>
              <w:rPr>
                <w:rFonts w:ascii="宋体" w:hAnsi="宋体"/>
                <w:szCs w:val="21"/>
                <w:u w:val="single"/>
              </w:rPr>
              <w:t>1</w:t>
            </w:r>
            <w:r>
              <w:rPr>
                <w:rFonts w:ascii="宋体" w:hAnsi="宋体" w:hint="eastAsia"/>
                <w:szCs w:val="21"/>
              </w:rPr>
              <w:t>日前。</w:t>
            </w:r>
          </w:p>
          <w:p w:rsidR="00BA7B47" w:rsidRDefault="00000000">
            <w:pPr>
              <w:snapToGrid w:val="0"/>
              <w:spacing w:line="0" w:lineRule="atLeast"/>
              <w:rPr>
                <w:rFonts w:ascii="宋体" w:hAnsi="宋体" w:hint="eastAsia"/>
                <w:szCs w:val="21"/>
              </w:rPr>
            </w:pPr>
            <w:r>
              <w:rPr>
                <w:rFonts w:ascii="宋体" w:hAnsi="宋体" w:hint="eastAsia"/>
                <w:szCs w:val="21"/>
              </w:rPr>
              <w:t>澄清方式：以书面形式发给各投标人。</w:t>
            </w:r>
          </w:p>
        </w:tc>
      </w:tr>
      <w:tr w:rsidR="00BA7B47">
        <w:trPr>
          <w:cantSplit/>
          <w:trHeight w:val="152"/>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1.7</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偏离</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不允许</w:t>
            </w:r>
          </w:p>
        </w:tc>
      </w:tr>
      <w:tr w:rsidR="00BA7B47">
        <w:trPr>
          <w:cantSplit/>
          <w:trHeight w:val="13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1.8</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分包</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hint="eastAsia"/>
              </w:rPr>
              <w:t>不允许分包。</w:t>
            </w:r>
          </w:p>
        </w:tc>
      </w:tr>
      <w:tr w:rsidR="00BA7B47">
        <w:trPr>
          <w:cantSplit/>
          <w:trHeight w:val="56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1</w:t>
            </w:r>
            <w:r>
              <w:rPr>
                <w:rFonts w:ascii="宋体" w:hAnsi="宋体" w:hint="eastAsia"/>
                <w:szCs w:val="21"/>
              </w:rPr>
              <w:t>．9</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构成招标文件的其他材料</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rPr>
              <w:t xml:space="preserve">/ </w:t>
            </w:r>
          </w:p>
        </w:tc>
      </w:tr>
      <w:tr w:rsidR="00BA7B47">
        <w:trPr>
          <w:cantSplit/>
          <w:trHeight w:val="36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2.2.</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投标截止时间</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2024年7月2</w:t>
            </w:r>
            <w:r>
              <w:rPr>
                <w:rFonts w:ascii="宋体" w:hAnsi="宋体"/>
                <w:szCs w:val="21"/>
              </w:rPr>
              <w:t>3</w:t>
            </w:r>
            <w:r>
              <w:rPr>
                <w:rFonts w:ascii="宋体" w:hAnsi="宋体" w:hint="eastAsia"/>
                <w:szCs w:val="21"/>
              </w:rPr>
              <w:t xml:space="preserve"> 日</w:t>
            </w:r>
            <w:r>
              <w:rPr>
                <w:rFonts w:ascii="宋体" w:hAnsi="宋体"/>
                <w:szCs w:val="21"/>
              </w:rPr>
              <w:t>11</w:t>
            </w:r>
            <w:r>
              <w:rPr>
                <w:rFonts w:ascii="宋体" w:hAnsi="宋体" w:hint="eastAsia"/>
                <w:szCs w:val="21"/>
              </w:rPr>
              <w:t>时30分</w:t>
            </w:r>
          </w:p>
        </w:tc>
      </w:tr>
      <w:tr w:rsidR="00BA7B47">
        <w:trPr>
          <w:cantSplit/>
          <w:trHeight w:val="144"/>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2.2.</w:t>
            </w:r>
            <w:r>
              <w:rPr>
                <w:rFonts w:ascii="宋体" w:hAnsi="宋体" w:hint="eastAsia"/>
                <w:szCs w:val="21"/>
              </w:rPr>
              <w:t>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投标人确认收到招标文件澄清的时间</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rPr>
              <w:t>在收到相应澄清文件后</w:t>
            </w:r>
            <w:r>
              <w:rPr>
                <w:rFonts w:ascii="宋体" w:hAnsi="宋体" w:hint="eastAsia"/>
                <w:u w:val="single"/>
              </w:rPr>
              <w:t xml:space="preserve"> 24 </w:t>
            </w:r>
            <w:r>
              <w:rPr>
                <w:rFonts w:ascii="宋体" w:hAnsi="宋体" w:hint="eastAsia"/>
              </w:rPr>
              <w:t>小时内</w:t>
            </w:r>
          </w:p>
        </w:tc>
      </w:tr>
      <w:tr w:rsidR="00BA7B47">
        <w:trPr>
          <w:cantSplit/>
          <w:trHeight w:val="144"/>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w:t>
            </w:r>
            <w:r>
              <w:rPr>
                <w:rFonts w:ascii="宋体" w:hAnsi="宋体" w:hint="eastAsia"/>
                <w:szCs w:val="21"/>
              </w:rPr>
              <w:t>3</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投标人确认收到招标文件修改的时间</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rPr>
              <w:t>在收到相应</w:t>
            </w:r>
            <w:r>
              <w:rPr>
                <w:rFonts w:ascii="宋体" w:hAnsi="宋体"/>
                <w:szCs w:val="21"/>
              </w:rPr>
              <w:t>修改</w:t>
            </w:r>
            <w:r>
              <w:rPr>
                <w:rFonts w:ascii="宋体" w:hAnsi="宋体" w:hint="eastAsia"/>
              </w:rPr>
              <w:t>文件后</w:t>
            </w:r>
            <w:r>
              <w:rPr>
                <w:rFonts w:ascii="宋体" w:hAnsi="宋体" w:hint="eastAsia"/>
                <w:u w:val="single"/>
              </w:rPr>
              <w:t xml:space="preserve"> 24 </w:t>
            </w:r>
            <w:r>
              <w:rPr>
                <w:rFonts w:ascii="宋体" w:hAnsi="宋体" w:hint="eastAsia"/>
              </w:rPr>
              <w:t>小时内</w:t>
            </w:r>
          </w:p>
        </w:tc>
      </w:tr>
      <w:tr w:rsidR="00BA7B47">
        <w:trPr>
          <w:cantSplit/>
          <w:trHeight w:val="144"/>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3.1</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szCs w:val="21"/>
              </w:rPr>
              <w:t>构成投标文件的其他材料</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numPr>
                <w:ilvl w:val="0"/>
                <w:numId w:val="1"/>
              </w:numPr>
              <w:snapToGrid w:val="0"/>
              <w:spacing w:line="0" w:lineRule="atLeast"/>
              <w:rPr>
                <w:rFonts w:ascii="宋体" w:hAnsi="宋体" w:hint="eastAsia"/>
                <w:szCs w:val="21"/>
              </w:rPr>
            </w:pPr>
            <w:r>
              <w:rPr>
                <w:rFonts w:ascii="宋体" w:hAnsi="宋体" w:hint="eastAsia"/>
                <w:szCs w:val="21"/>
              </w:rPr>
              <w:t>营业执照（副本）；资质证书；人员证书。</w:t>
            </w:r>
          </w:p>
          <w:p w:rsidR="00BA7B47" w:rsidRDefault="00000000">
            <w:pPr>
              <w:snapToGrid w:val="0"/>
              <w:spacing w:line="0" w:lineRule="atLeast"/>
              <w:rPr>
                <w:rFonts w:ascii="宋体" w:hAnsi="宋体" w:hint="eastAsia"/>
                <w:szCs w:val="21"/>
              </w:rPr>
            </w:pPr>
            <w:r>
              <w:rPr>
                <w:rFonts w:ascii="宋体" w:hAnsi="宋体" w:hint="eastAsia"/>
                <w:szCs w:val="21"/>
              </w:rPr>
              <w:t>（2）类似项目中标通知书或合同协议书 。</w:t>
            </w:r>
          </w:p>
          <w:p w:rsidR="00BA7B47" w:rsidRDefault="00000000">
            <w:pPr>
              <w:snapToGrid w:val="0"/>
              <w:spacing w:line="0" w:lineRule="atLeast"/>
              <w:rPr>
                <w:rFonts w:ascii="宋体" w:hAnsi="宋体" w:hint="eastAsia"/>
                <w:szCs w:val="21"/>
              </w:rPr>
            </w:pPr>
            <w:r>
              <w:rPr>
                <w:rFonts w:ascii="宋体" w:hAnsi="宋体" w:hint="eastAsia"/>
                <w:szCs w:val="21"/>
              </w:rPr>
              <w:t>（3）基本账户开户许可证</w:t>
            </w:r>
            <w:r>
              <w:rPr>
                <w:rFonts w:ascii="宋体" w:hAnsi="宋体" w:hint="eastAsia"/>
              </w:rPr>
              <w:t>或基本存款账户信息</w:t>
            </w:r>
            <w:r>
              <w:rPr>
                <w:rFonts w:ascii="宋体" w:hAnsi="宋体" w:hint="eastAsia"/>
                <w:szCs w:val="21"/>
              </w:rPr>
              <w:t>。</w:t>
            </w:r>
          </w:p>
          <w:p w:rsidR="00BA7B47" w:rsidRDefault="00000000">
            <w:pPr>
              <w:snapToGrid w:val="0"/>
              <w:spacing w:line="0" w:lineRule="atLeast"/>
              <w:rPr>
                <w:rFonts w:ascii="宋体" w:hAnsi="宋体" w:hint="eastAsia"/>
                <w:szCs w:val="21"/>
              </w:rPr>
            </w:pPr>
            <w:r>
              <w:rPr>
                <w:rFonts w:ascii="宋体" w:hAnsi="宋体" w:hint="eastAsia"/>
                <w:szCs w:val="21"/>
              </w:rPr>
              <w:t>（4）授权委托书原件（若法定代表人直接投标则不需要提供）</w:t>
            </w:r>
          </w:p>
          <w:p w:rsidR="00BA7B47" w:rsidRDefault="00000000">
            <w:pPr>
              <w:snapToGrid w:val="0"/>
              <w:spacing w:line="0" w:lineRule="atLeast"/>
              <w:rPr>
                <w:rFonts w:ascii="宋体" w:hAnsi="宋体" w:hint="eastAsia"/>
                <w:szCs w:val="21"/>
              </w:rPr>
            </w:pPr>
            <w:r>
              <w:rPr>
                <w:rFonts w:ascii="宋体" w:hAnsi="宋体" w:hint="eastAsia"/>
                <w:szCs w:val="21"/>
              </w:rPr>
              <w:t>（5）招标文件及评标办法中提及的其他证明材料。</w:t>
            </w:r>
          </w:p>
          <w:p w:rsidR="00BA7B47" w:rsidRDefault="00000000">
            <w:pPr>
              <w:snapToGrid w:val="0"/>
              <w:spacing w:line="0" w:lineRule="atLeast"/>
              <w:rPr>
                <w:rFonts w:ascii="宋体" w:hAnsi="宋体" w:hint="eastAsia"/>
              </w:rPr>
            </w:pPr>
            <w:r>
              <w:rPr>
                <w:rFonts w:ascii="宋体" w:hAnsi="宋体" w:hint="eastAsia"/>
                <w:szCs w:val="21"/>
              </w:rPr>
              <w:t xml:space="preserve">上述证件应装袋递交，并在封袋外面列明项目名称、文件名称及份数，投标单位的名称、地址、联系人及联系电话。（文件名称与装袋内容不一致时，后果由投标人自行负责） </w:t>
            </w:r>
          </w:p>
        </w:tc>
      </w:tr>
      <w:tr w:rsidR="00BA7B47">
        <w:trPr>
          <w:cantSplit/>
          <w:trHeight w:val="56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3.2.1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jc w:val="center"/>
              <w:rPr>
                <w:rFonts w:ascii="宋体" w:hAnsi="宋体" w:hint="eastAsia"/>
                <w:szCs w:val="21"/>
              </w:rPr>
            </w:pPr>
            <w:r>
              <w:rPr>
                <w:rFonts w:ascii="宋体" w:hAnsi="宋体" w:hint="eastAsia"/>
                <w:szCs w:val="21"/>
              </w:rPr>
              <w:t>最高限价</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0" w:lineRule="atLeast"/>
              <w:rPr>
                <w:rFonts w:ascii="宋体" w:hAnsi="宋体" w:hint="eastAsia"/>
                <w:szCs w:val="21"/>
              </w:rPr>
            </w:pPr>
            <w:r>
              <w:rPr>
                <w:rFonts w:ascii="宋体" w:hAnsi="宋体" w:hint="eastAsia"/>
                <w:szCs w:val="21"/>
              </w:rPr>
              <w:t>70.0</w:t>
            </w:r>
            <w:r>
              <w:rPr>
                <w:rFonts w:ascii="宋体" w:hAnsi="宋体" w:hint="eastAsia"/>
              </w:rPr>
              <w:t>万元</w:t>
            </w:r>
          </w:p>
        </w:tc>
      </w:tr>
      <w:tr w:rsidR="00BA7B47">
        <w:trPr>
          <w:cantSplit/>
          <w:trHeight w:val="326"/>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3.</w:t>
            </w:r>
            <w:r>
              <w:rPr>
                <w:rFonts w:ascii="宋体" w:hAnsi="宋体" w:hint="eastAsia"/>
                <w:szCs w:val="21"/>
              </w:rPr>
              <w:t>3</w:t>
            </w:r>
            <w:r>
              <w:rPr>
                <w:rFonts w:ascii="宋体" w:hAnsi="宋体"/>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投标保证金</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adjustRightInd w:val="0"/>
              <w:snapToGrid w:val="0"/>
              <w:spacing w:line="300" w:lineRule="exact"/>
              <w:rPr>
                <w:rFonts w:ascii="宋体" w:hAnsi="宋体" w:hint="eastAsia"/>
                <w:szCs w:val="21"/>
              </w:rPr>
            </w:pPr>
            <w:r>
              <w:rPr>
                <w:rFonts w:ascii="宋体" w:hAnsi="宋体" w:cs="宋体" w:hint="eastAsia"/>
                <w:bCs/>
                <w:szCs w:val="21"/>
              </w:rPr>
              <w:t>无</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3.</w:t>
            </w:r>
            <w:r>
              <w:rPr>
                <w:rFonts w:ascii="宋体" w:hAnsi="宋体" w:hint="eastAsia"/>
                <w:szCs w:val="21"/>
              </w:rPr>
              <w:t>4</w:t>
            </w:r>
            <w:r>
              <w:rPr>
                <w:rFonts w:ascii="宋体" w:hAnsi="宋体"/>
                <w:szCs w:val="21"/>
              </w:rPr>
              <w:t>.</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近年财务状况的年份要求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rPr>
              <w:t>三年，指</w:t>
            </w:r>
            <w:r>
              <w:rPr>
                <w:rFonts w:ascii="宋体" w:hAnsi="宋体"/>
                <w:u w:val="single"/>
              </w:rPr>
              <w:t>2021</w:t>
            </w:r>
            <w:r>
              <w:rPr>
                <w:rFonts w:ascii="宋体" w:hAnsi="宋体" w:hint="eastAsia"/>
              </w:rPr>
              <w:t>年</w:t>
            </w:r>
            <w:r>
              <w:rPr>
                <w:rFonts w:ascii="宋体" w:hAnsi="宋体"/>
                <w:u w:val="single"/>
              </w:rPr>
              <w:t xml:space="preserve"> 1</w:t>
            </w:r>
            <w:r>
              <w:rPr>
                <w:rFonts w:ascii="宋体" w:hAnsi="宋体" w:hint="eastAsia"/>
              </w:rPr>
              <w:t>月</w:t>
            </w:r>
            <w:r>
              <w:rPr>
                <w:rFonts w:ascii="宋体" w:hAnsi="宋体"/>
                <w:u w:val="single"/>
              </w:rPr>
              <w:t>1</w:t>
            </w:r>
            <w:r>
              <w:rPr>
                <w:rFonts w:ascii="宋体" w:hAnsi="宋体" w:hint="eastAsia"/>
              </w:rPr>
              <w:t>日起至</w:t>
            </w:r>
            <w:r>
              <w:rPr>
                <w:rFonts w:ascii="宋体" w:hAnsi="宋体"/>
                <w:u w:val="single"/>
              </w:rPr>
              <w:t>2023</w:t>
            </w:r>
            <w:r>
              <w:rPr>
                <w:rFonts w:ascii="宋体" w:hAnsi="宋体" w:hint="eastAsia"/>
              </w:rPr>
              <w:t>年</w:t>
            </w:r>
            <w:r>
              <w:rPr>
                <w:rFonts w:ascii="宋体" w:hAnsi="宋体"/>
                <w:u w:val="single"/>
              </w:rPr>
              <w:t>12</w:t>
            </w:r>
            <w:r>
              <w:rPr>
                <w:rFonts w:ascii="宋体" w:hAnsi="宋体" w:hint="eastAsia"/>
              </w:rPr>
              <w:t>月</w:t>
            </w:r>
            <w:r>
              <w:rPr>
                <w:rFonts w:ascii="宋体" w:hAnsi="宋体"/>
                <w:u w:val="single"/>
              </w:rPr>
              <w:t>31</w:t>
            </w:r>
            <w:r>
              <w:rPr>
                <w:rFonts w:ascii="宋体" w:hAnsi="宋体" w:hint="eastAsia"/>
              </w:rPr>
              <w:t>日止</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3.</w:t>
            </w:r>
            <w:r>
              <w:rPr>
                <w:rFonts w:ascii="宋体" w:hAnsi="宋体" w:hint="eastAsia"/>
                <w:szCs w:val="21"/>
              </w:rPr>
              <w:t>5</w:t>
            </w:r>
            <w:r>
              <w:rPr>
                <w:rFonts w:ascii="宋体" w:hAnsi="宋体"/>
                <w:szCs w:val="21"/>
              </w:rPr>
              <w:t>.</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近年完成的类似项目的年份要求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rPr>
              <w:t>近三年</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3.6.1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应提供变电站设计施工图</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rPr>
            </w:pPr>
            <w:r>
              <w:rPr>
                <w:rFonts w:ascii="宋体" w:hAnsi="宋体" w:hint="eastAsia"/>
              </w:rPr>
              <w:t>4份</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3.7.1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应明确各个子项施工完成计划</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rPr>
            </w:pPr>
            <w:r>
              <w:rPr>
                <w:rFonts w:ascii="宋体" w:hAnsi="宋体" w:hint="eastAsia"/>
              </w:rPr>
              <w:t>4份</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3.</w:t>
            </w:r>
            <w:r>
              <w:rPr>
                <w:rFonts w:ascii="宋体" w:hAnsi="宋体" w:hint="eastAsia"/>
                <w:szCs w:val="21"/>
              </w:rPr>
              <w:t>8</w:t>
            </w:r>
            <w:r>
              <w:rPr>
                <w:rFonts w:ascii="宋体" w:hAnsi="宋体"/>
                <w:szCs w:val="21"/>
              </w:rPr>
              <w:t>.</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签字或盖章要求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rPr>
              <w:t>按招标文件中提供的格式及要求填写</w:t>
            </w:r>
          </w:p>
        </w:tc>
      </w:tr>
      <w:tr w:rsidR="00BA7B47">
        <w:trPr>
          <w:cantSplit/>
          <w:trHeight w:val="3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3.</w:t>
            </w:r>
            <w:r>
              <w:rPr>
                <w:rFonts w:ascii="宋体" w:hAnsi="宋体" w:hint="eastAsia"/>
                <w:szCs w:val="21"/>
              </w:rPr>
              <w:t>9</w:t>
            </w:r>
            <w:r>
              <w:rPr>
                <w:rFonts w:ascii="宋体" w:hAnsi="宋体"/>
                <w:szCs w:val="21"/>
              </w:rPr>
              <w:t>.</w:t>
            </w:r>
            <w:r>
              <w:rPr>
                <w:rFonts w:ascii="宋体" w:hAnsi="宋体" w:hint="eastAsia"/>
                <w:szCs w:val="21"/>
              </w:rPr>
              <w:t>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投标文件副本份数</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u w:val="single"/>
              </w:rPr>
              <w:t>4</w:t>
            </w:r>
            <w:r>
              <w:rPr>
                <w:rFonts w:ascii="宋体" w:hAnsi="宋体" w:hint="eastAsia"/>
              </w:rPr>
              <w:t>份，并提供1份电子版(U盘)投标文件</w:t>
            </w:r>
          </w:p>
        </w:tc>
      </w:tr>
      <w:tr w:rsidR="00BA7B47">
        <w:trPr>
          <w:cantSplit/>
          <w:trHeight w:val="109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4.1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装订要求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u w:val="single"/>
              </w:rPr>
            </w:pPr>
            <w:r>
              <w:rPr>
                <w:rFonts w:ascii="宋体" w:hAnsi="宋体" w:hint="eastAsia"/>
              </w:rPr>
              <w:t>投标文件应按以下要求装订：</w:t>
            </w:r>
          </w:p>
          <w:p w:rsidR="00BA7B47" w:rsidRDefault="00000000">
            <w:pPr>
              <w:snapToGrid w:val="0"/>
              <w:spacing w:line="300" w:lineRule="exact"/>
              <w:rPr>
                <w:rFonts w:ascii="宋体" w:hAnsi="宋体" w:hint="eastAsia"/>
              </w:rPr>
            </w:pPr>
            <w:r>
              <w:rPr>
                <w:rFonts w:ascii="宋体" w:hAnsi="宋体" w:hint="eastAsia"/>
                <w:szCs w:val="21"/>
              </w:rPr>
              <w:t>左侧纵向装订，装订不做统一要求，装订成固定不可拆分的书册形式。</w:t>
            </w:r>
          </w:p>
        </w:tc>
      </w:tr>
      <w:tr w:rsidR="00BA7B47">
        <w:trPr>
          <w:cantSplit/>
          <w:trHeight w:val="1912"/>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lastRenderedPageBreak/>
              <w:t>4.</w:t>
            </w:r>
            <w:r>
              <w:rPr>
                <w:rFonts w:ascii="宋体" w:hAnsi="宋体" w:hint="eastAsia"/>
                <w:szCs w:val="21"/>
              </w:rPr>
              <w:t>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封套上</w:t>
            </w:r>
            <w:r>
              <w:rPr>
                <w:rFonts w:ascii="宋体" w:hAnsi="宋体" w:hint="eastAsia"/>
                <w:szCs w:val="21"/>
              </w:rPr>
              <w:t>应载明的信息</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szCs w:val="21"/>
              </w:rPr>
              <w:t>采购</w:t>
            </w:r>
            <w:r>
              <w:rPr>
                <w:rFonts w:ascii="宋体" w:hAnsi="宋体"/>
                <w:szCs w:val="21"/>
              </w:rPr>
              <w:t>人名称：</w:t>
            </w:r>
            <w:r>
              <w:rPr>
                <w:rFonts w:ascii="宋体" w:hAnsi="宋体" w:hint="eastAsia"/>
                <w:szCs w:val="21"/>
              </w:rPr>
              <w:t>中国铁路物资广西有限公司</w:t>
            </w:r>
          </w:p>
          <w:p w:rsidR="00BA7B47" w:rsidRDefault="00000000">
            <w:pPr>
              <w:snapToGrid w:val="0"/>
              <w:spacing w:line="300" w:lineRule="exact"/>
              <w:rPr>
                <w:rFonts w:ascii="宋体" w:hAnsi="宋体" w:hint="eastAsia"/>
                <w:szCs w:val="21"/>
              </w:rPr>
            </w:pPr>
            <w:r>
              <w:rPr>
                <w:rFonts w:ascii="宋体" w:hAnsi="宋体" w:hint="eastAsia"/>
                <w:szCs w:val="21"/>
              </w:rPr>
              <w:t>投标人名称：</w:t>
            </w:r>
          </w:p>
          <w:p w:rsidR="00BA7B47" w:rsidRDefault="00000000">
            <w:pPr>
              <w:snapToGrid w:val="0"/>
              <w:spacing w:line="300" w:lineRule="exact"/>
              <w:rPr>
                <w:rFonts w:ascii="宋体" w:hAnsi="宋体" w:hint="eastAsia"/>
                <w:szCs w:val="21"/>
              </w:rPr>
            </w:pPr>
            <w:r>
              <w:rPr>
                <w:rFonts w:ascii="宋体" w:hAnsi="宋体" w:hint="eastAsia"/>
                <w:szCs w:val="21"/>
              </w:rPr>
              <w:t>投标人地址：</w:t>
            </w:r>
          </w:p>
          <w:p w:rsidR="00BA7B47" w:rsidRDefault="00000000">
            <w:pPr>
              <w:snapToGrid w:val="0"/>
              <w:spacing w:line="300" w:lineRule="exact"/>
              <w:rPr>
                <w:rFonts w:ascii="宋体" w:hAnsi="宋体" w:hint="eastAsia"/>
                <w:szCs w:val="21"/>
              </w:rPr>
            </w:pPr>
            <w:r>
              <w:rPr>
                <w:rFonts w:ascii="宋体" w:hAnsi="宋体" w:hint="eastAsia"/>
                <w:szCs w:val="21"/>
              </w:rPr>
              <w:t>投标文件/投标文件正本/投标文件副本/电子版/开标一览表</w:t>
            </w:r>
          </w:p>
          <w:p w:rsidR="00BA7B47" w:rsidRDefault="00000000">
            <w:pPr>
              <w:snapToGrid w:val="0"/>
              <w:spacing w:line="300" w:lineRule="exact"/>
              <w:rPr>
                <w:rFonts w:ascii="宋体" w:hAnsi="宋体" w:hint="eastAsia"/>
                <w:szCs w:val="21"/>
              </w:rPr>
            </w:pPr>
            <w:r>
              <w:rPr>
                <w:rFonts w:ascii="宋体" w:hAnsi="宋体"/>
                <w:szCs w:val="21"/>
              </w:rPr>
              <w:t>（项目名称）投标文件</w:t>
            </w:r>
          </w:p>
          <w:p w:rsidR="00BA7B47" w:rsidRDefault="00000000">
            <w:pPr>
              <w:snapToGrid w:val="0"/>
              <w:spacing w:line="300" w:lineRule="exact"/>
              <w:rPr>
                <w:rFonts w:ascii="宋体" w:hAnsi="宋体" w:hint="eastAsia"/>
                <w:szCs w:val="21"/>
              </w:rPr>
            </w:pPr>
            <w:r>
              <w:rPr>
                <w:rFonts w:ascii="宋体" w:hAnsi="宋体"/>
                <w:szCs w:val="21"/>
              </w:rPr>
              <w:t>在</w:t>
            </w:r>
            <w:r>
              <w:rPr>
                <w:rFonts w:ascii="宋体" w:hAnsi="宋体" w:hint="eastAsia"/>
                <w:szCs w:val="21"/>
              </w:rPr>
              <w:t>评标</w:t>
            </w:r>
            <w:r>
              <w:rPr>
                <w:rFonts w:ascii="宋体" w:hAnsi="宋体"/>
                <w:szCs w:val="21"/>
              </w:rPr>
              <w:t>前不得开启</w:t>
            </w:r>
          </w:p>
        </w:tc>
      </w:tr>
      <w:tr w:rsidR="00BA7B47">
        <w:trPr>
          <w:cantSplit/>
          <w:trHeight w:val="1087"/>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4.</w:t>
            </w:r>
            <w:r>
              <w:rPr>
                <w:rFonts w:ascii="宋体" w:hAnsi="宋体" w:hint="eastAsia"/>
                <w:szCs w:val="21"/>
              </w:rPr>
              <w:t>3</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递交投标文件地点</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adjustRightInd w:val="0"/>
              <w:snapToGrid w:val="0"/>
              <w:spacing w:line="300" w:lineRule="exact"/>
              <w:textAlignment w:val="baseline"/>
              <w:rPr>
                <w:rFonts w:ascii="宋体" w:hAnsi="宋体" w:hint="eastAsia"/>
                <w:szCs w:val="21"/>
              </w:rPr>
            </w:pPr>
            <w:r>
              <w:rPr>
                <w:rFonts w:ascii="宋体" w:hAnsi="宋体" w:hint="eastAsia"/>
              </w:rPr>
              <w:t>地  点：</w:t>
            </w:r>
            <w:r>
              <w:rPr>
                <w:rFonts w:ascii="宋体" w:hAnsi="宋体" w:hint="eastAsia"/>
                <w:szCs w:val="21"/>
              </w:rPr>
              <w:t>柳州</w:t>
            </w:r>
            <w:proofErr w:type="gramStart"/>
            <w:r>
              <w:rPr>
                <w:rFonts w:ascii="宋体" w:hAnsi="宋体" w:hint="eastAsia"/>
                <w:szCs w:val="21"/>
              </w:rPr>
              <w:t>市嘉逸财富</w:t>
            </w:r>
            <w:proofErr w:type="gramEnd"/>
            <w:r>
              <w:rPr>
                <w:rFonts w:ascii="宋体" w:hAnsi="宋体" w:hint="eastAsia"/>
                <w:szCs w:val="21"/>
              </w:rPr>
              <w:t>大厦</w:t>
            </w:r>
            <w:r>
              <w:rPr>
                <w:rFonts w:ascii="宋体" w:hAnsi="宋体"/>
                <w:szCs w:val="21"/>
              </w:rPr>
              <w:t>A座11楼04号</w:t>
            </w:r>
          </w:p>
          <w:p w:rsidR="00BA7B47" w:rsidRDefault="00000000">
            <w:pPr>
              <w:snapToGrid w:val="0"/>
              <w:spacing w:line="300" w:lineRule="exact"/>
              <w:rPr>
                <w:rFonts w:ascii="宋体" w:hAnsi="宋体" w:hint="eastAsia"/>
              </w:rPr>
            </w:pPr>
            <w:r>
              <w:rPr>
                <w:rFonts w:ascii="宋体" w:hAnsi="宋体" w:hint="eastAsia"/>
              </w:rPr>
              <w:t>收件人： 田东昀</w:t>
            </w:r>
          </w:p>
          <w:p w:rsidR="00BA7B47" w:rsidRDefault="00000000">
            <w:pPr>
              <w:snapToGrid w:val="0"/>
              <w:spacing w:line="300" w:lineRule="exact"/>
              <w:rPr>
                <w:rFonts w:ascii="宋体" w:hAnsi="宋体" w:hint="eastAsia"/>
                <w:szCs w:val="21"/>
              </w:rPr>
            </w:pPr>
            <w:r>
              <w:rPr>
                <w:rFonts w:ascii="宋体" w:hAnsi="宋体" w:hint="eastAsia"/>
              </w:rPr>
              <w:t>提交截止时间：</w:t>
            </w:r>
            <w:r>
              <w:rPr>
                <w:rFonts w:ascii="宋体" w:hAnsi="宋体"/>
              </w:rPr>
              <w:t>2024年7月23</w:t>
            </w:r>
            <w:r>
              <w:rPr>
                <w:rFonts w:ascii="宋体" w:hAnsi="宋体" w:hint="eastAsia"/>
              </w:rPr>
              <w:t>日1</w:t>
            </w:r>
            <w:r>
              <w:rPr>
                <w:rFonts w:ascii="宋体" w:hAnsi="宋体"/>
              </w:rPr>
              <w:t>1时</w:t>
            </w:r>
            <w:r>
              <w:rPr>
                <w:rFonts w:ascii="宋体" w:hAnsi="宋体" w:hint="eastAsia"/>
              </w:rPr>
              <w:t>3</w:t>
            </w:r>
            <w:r>
              <w:rPr>
                <w:rFonts w:ascii="宋体" w:hAnsi="宋体"/>
              </w:rPr>
              <w:t>0分</w:t>
            </w:r>
          </w:p>
        </w:tc>
      </w:tr>
      <w:tr w:rsidR="00BA7B47">
        <w:trPr>
          <w:cantSplit/>
          <w:trHeight w:val="518"/>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4.</w:t>
            </w:r>
            <w:r>
              <w:rPr>
                <w:rFonts w:ascii="宋体" w:hAnsi="宋体" w:hint="eastAsia"/>
                <w:szCs w:val="21"/>
              </w:rPr>
              <w:t>4</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是否退还投标文件</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pStyle w:val="30"/>
              <w:topLinePunct/>
              <w:snapToGrid w:val="0"/>
              <w:spacing w:line="300" w:lineRule="exact"/>
              <w:rPr>
                <w:rFonts w:hAnsi="宋体" w:hint="eastAsia"/>
                <w:sz w:val="21"/>
                <w:szCs w:val="21"/>
              </w:rPr>
            </w:pPr>
            <w:r>
              <w:rPr>
                <w:rFonts w:hAnsi="宋体" w:hint="eastAsia"/>
                <w:sz w:val="21"/>
              </w:rPr>
              <w:t>否</w:t>
            </w:r>
          </w:p>
        </w:tc>
      </w:tr>
      <w:tr w:rsidR="00BA7B47">
        <w:trPr>
          <w:cantSplit/>
          <w:trHeight w:val="88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5.1</w:t>
            </w:r>
          </w:p>
        </w:tc>
        <w:tc>
          <w:tcPr>
            <w:tcW w:w="3255" w:type="dxa"/>
            <w:tcBorders>
              <w:top w:val="single" w:sz="4" w:space="0" w:color="auto"/>
              <w:left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开标时间和地点</w:t>
            </w:r>
          </w:p>
        </w:tc>
        <w:tc>
          <w:tcPr>
            <w:tcW w:w="5904" w:type="dxa"/>
            <w:tcBorders>
              <w:top w:val="single" w:sz="4" w:space="0" w:color="auto"/>
              <w:left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szCs w:val="21"/>
              </w:rPr>
              <w:t>开标时间</w:t>
            </w:r>
            <w:r>
              <w:rPr>
                <w:rFonts w:ascii="宋体" w:hAnsi="宋体" w:hint="eastAsia"/>
                <w:szCs w:val="21"/>
              </w:rPr>
              <w:t>：由招标人根据工作实际确定</w:t>
            </w:r>
          </w:p>
          <w:p w:rsidR="00BA7B47" w:rsidRDefault="00000000">
            <w:pPr>
              <w:snapToGrid w:val="0"/>
              <w:spacing w:line="300" w:lineRule="exact"/>
              <w:rPr>
                <w:rFonts w:ascii="宋体" w:hAnsi="宋体" w:hint="eastAsia"/>
                <w:szCs w:val="21"/>
              </w:rPr>
            </w:pPr>
            <w:r>
              <w:rPr>
                <w:rFonts w:ascii="宋体" w:hAnsi="宋体"/>
                <w:szCs w:val="21"/>
              </w:rPr>
              <w:t>开标地点</w:t>
            </w:r>
            <w:r>
              <w:rPr>
                <w:rFonts w:ascii="宋体" w:hAnsi="宋体" w:hint="eastAsia"/>
                <w:szCs w:val="21"/>
              </w:rPr>
              <w:t>：柳州</w:t>
            </w:r>
            <w:proofErr w:type="gramStart"/>
            <w:r>
              <w:rPr>
                <w:rFonts w:ascii="宋体" w:hAnsi="宋体" w:hint="eastAsia"/>
                <w:szCs w:val="21"/>
              </w:rPr>
              <w:t>市嘉逸财富</w:t>
            </w:r>
            <w:proofErr w:type="gramEnd"/>
            <w:r>
              <w:rPr>
                <w:rFonts w:ascii="宋体" w:hAnsi="宋体" w:hint="eastAsia"/>
                <w:szCs w:val="21"/>
              </w:rPr>
              <w:t>大厦</w:t>
            </w:r>
            <w:r>
              <w:rPr>
                <w:rFonts w:ascii="宋体" w:hAnsi="宋体"/>
                <w:szCs w:val="21"/>
              </w:rPr>
              <w:t xml:space="preserve"> </w:t>
            </w:r>
            <w:r>
              <w:rPr>
                <w:rFonts w:ascii="宋体" w:hAnsi="宋体" w:hint="eastAsia"/>
                <w:szCs w:val="21"/>
              </w:rPr>
              <w:t xml:space="preserve">     </w:t>
            </w:r>
          </w:p>
        </w:tc>
      </w:tr>
      <w:tr w:rsidR="00BA7B47">
        <w:trPr>
          <w:cantSplit/>
          <w:trHeight w:val="954"/>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5.2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开标程序</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rPr>
            </w:pPr>
            <w:r>
              <w:rPr>
                <w:rFonts w:ascii="宋体" w:hAnsi="宋体" w:hint="eastAsia"/>
                <w:szCs w:val="21"/>
              </w:rPr>
              <w:t>密封情况检查：</w:t>
            </w:r>
            <w:r>
              <w:rPr>
                <w:rFonts w:ascii="宋体" w:hAnsi="宋体" w:hint="eastAsia"/>
              </w:rPr>
              <w:t>由投标人共同检查投标文件密封情况；</w:t>
            </w:r>
          </w:p>
          <w:p w:rsidR="00BA7B47" w:rsidRDefault="00000000">
            <w:pPr>
              <w:snapToGrid w:val="0"/>
              <w:spacing w:line="300" w:lineRule="exact"/>
              <w:rPr>
                <w:rFonts w:ascii="宋体" w:hAnsi="宋体" w:hint="eastAsia"/>
                <w:szCs w:val="21"/>
              </w:rPr>
            </w:pPr>
            <w:r>
              <w:rPr>
                <w:rFonts w:ascii="宋体" w:hAnsi="宋体" w:hint="eastAsia"/>
              </w:rPr>
              <w:t>开标顺序：按投标文件递交顺序进行。</w:t>
            </w:r>
          </w:p>
        </w:tc>
      </w:tr>
      <w:tr w:rsidR="00BA7B47">
        <w:trPr>
          <w:cantSplit/>
          <w:trHeight w:val="94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6.1.1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评标委员会的组建</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szCs w:val="21"/>
              </w:rPr>
              <w:t>评标</w:t>
            </w:r>
            <w:r>
              <w:rPr>
                <w:rFonts w:ascii="宋体" w:hAnsi="宋体" w:hint="eastAsia"/>
                <w:szCs w:val="21"/>
              </w:rPr>
              <w:t>小组及</w:t>
            </w:r>
            <w:r>
              <w:rPr>
                <w:rFonts w:ascii="宋体" w:hAnsi="宋体"/>
                <w:szCs w:val="21"/>
              </w:rPr>
              <w:t>专家确定方式</w:t>
            </w:r>
            <w:r>
              <w:rPr>
                <w:rFonts w:ascii="宋体" w:hAnsi="宋体" w:hint="eastAsia"/>
                <w:szCs w:val="21"/>
              </w:rPr>
              <w:t>：由业主单位自行确定。</w:t>
            </w:r>
          </w:p>
        </w:tc>
      </w:tr>
      <w:tr w:rsidR="00BA7B47">
        <w:trPr>
          <w:cantSplit/>
          <w:trHeight w:val="54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szCs w:val="21"/>
              </w:rPr>
              <w:t>7.1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是否授权评标委员会确定中标人</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szCs w:val="21"/>
              </w:rPr>
              <w:t>否。评标小组推荐成交候选人。（评标小组按综合得分由高到低的顺序排列供应商，并推荐</w:t>
            </w:r>
            <w:r>
              <w:rPr>
                <w:rFonts w:ascii="宋体" w:hAnsi="宋体"/>
                <w:szCs w:val="21"/>
              </w:rPr>
              <w:t>中标候选人。）</w:t>
            </w:r>
          </w:p>
        </w:tc>
      </w:tr>
      <w:tr w:rsidR="00BA7B47">
        <w:trPr>
          <w:cantSplit/>
          <w:trHeight w:val="56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7.2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中标结果公告媒介</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szCs w:val="21"/>
              </w:rPr>
              <w:t>招标人官网（https://lzwl.crmsc.com.cn/）</w:t>
            </w:r>
          </w:p>
        </w:tc>
      </w:tr>
      <w:tr w:rsidR="00BA7B47">
        <w:trPr>
          <w:cantSplit/>
          <w:trHeight w:val="50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8.1</w:t>
            </w:r>
          </w:p>
        </w:tc>
        <w:tc>
          <w:tcPr>
            <w:tcW w:w="9159" w:type="dxa"/>
            <w:gridSpan w:val="2"/>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szCs w:val="21"/>
              </w:rPr>
              <w:t>需要</w:t>
            </w:r>
            <w:r>
              <w:rPr>
                <w:rFonts w:ascii="宋体" w:hAnsi="宋体"/>
                <w:szCs w:val="21"/>
              </w:rPr>
              <w:t>补充</w:t>
            </w:r>
            <w:r>
              <w:rPr>
                <w:rFonts w:ascii="宋体" w:hAnsi="宋体" w:hint="eastAsia"/>
                <w:szCs w:val="21"/>
              </w:rPr>
              <w:t>的其他</w:t>
            </w:r>
            <w:r>
              <w:rPr>
                <w:rFonts w:ascii="宋体" w:hAnsi="宋体"/>
                <w:szCs w:val="21"/>
              </w:rPr>
              <w:t>内容</w:t>
            </w:r>
          </w:p>
        </w:tc>
      </w:tr>
      <w:tr w:rsidR="00BA7B47">
        <w:trPr>
          <w:cantSplit/>
          <w:trHeight w:val="756"/>
          <w:jc w:val="center"/>
        </w:trPr>
        <w:tc>
          <w:tcPr>
            <w:tcW w:w="1005" w:type="dxa"/>
            <w:tcBorders>
              <w:top w:val="single" w:sz="4" w:space="0" w:color="auto"/>
              <w:left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9.1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付款方式</w:t>
            </w:r>
          </w:p>
        </w:tc>
        <w:tc>
          <w:tcPr>
            <w:tcW w:w="5904" w:type="dxa"/>
            <w:tcBorders>
              <w:top w:val="single" w:sz="4" w:space="0" w:color="auto"/>
              <w:left w:val="single" w:sz="4" w:space="0" w:color="auto"/>
              <w:right w:val="single" w:sz="4" w:space="0" w:color="auto"/>
            </w:tcBorders>
            <w:vAlign w:val="center"/>
          </w:tcPr>
          <w:p w:rsidR="00BA7B47" w:rsidRDefault="00000000">
            <w:pPr>
              <w:snapToGrid w:val="0"/>
              <w:spacing w:line="300" w:lineRule="exact"/>
              <w:rPr>
                <w:rFonts w:ascii="宋体" w:hAnsi="宋体" w:cs="宋体" w:hint="eastAsia"/>
                <w:bCs/>
                <w:szCs w:val="21"/>
              </w:rPr>
            </w:pPr>
            <w:r>
              <w:t>按照双方合同约定执行</w:t>
            </w:r>
          </w:p>
        </w:tc>
      </w:tr>
      <w:tr w:rsidR="00BA7B47">
        <w:trPr>
          <w:cantSplit/>
          <w:trHeight w:val="31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hint="eastAsia"/>
                <w:szCs w:val="21"/>
              </w:rPr>
              <w:t>10.1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jc w:val="center"/>
              <w:rPr>
                <w:rFonts w:ascii="宋体" w:hAnsi="宋体" w:hint="eastAsia"/>
                <w:szCs w:val="21"/>
              </w:rPr>
            </w:pPr>
            <w:r>
              <w:rPr>
                <w:rFonts w:ascii="宋体" w:hAnsi="宋体" w:cs="宋体" w:hint="eastAsia"/>
                <w:bCs/>
                <w:szCs w:val="21"/>
                <w:lang w:val="zh-CN"/>
              </w:rPr>
              <w:t>招标代理服务费</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szCs w:val="21"/>
              </w:rPr>
            </w:pPr>
            <w:r>
              <w:rPr>
                <w:rFonts w:ascii="宋体" w:hAnsi="宋体" w:hint="eastAsia"/>
                <w:szCs w:val="21"/>
              </w:rPr>
              <w:t>无</w:t>
            </w:r>
          </w:p>
        </w:tc>
      </w:tr>
      <w:tr w:rsidR="00BA7B47">
        <w:trPr>
          <w:cantSplit/>
          <w:trHeight w:val="90"/>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cs="仿宋_GB2312" w:hint="eastAsia"/>
                <w:kern w:val="0"/>
                <w:szCs w:val="21"/>
              </w:rPr>
            </w:pPr>
            <w:r>
              <w:rPr>
                <w:rFonts w:ascii="宋体" w:hAnsi="宋体" w:cs="仿宋_GB2312" w:hint="eastAsia"/>
                <w:kern w:val="0"/>
                <w:szCs w:val="21"/>
              </w:rPr>
              <w:t>10.2</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cs="宋体-18030" w:hint="eastAsia"/>
                <w:kern w:val="0"/>
                <w:szCs w:val="21"/>
              </w:rPr>
            </w:pPr>
            <w:r>
              <w:rPr>
                <w:rFonts w:ascii="宋体" w:hAnsi="宋体" w:hint="eastAsia"/>
                <w:bCs/>
                <w:szCs w:val="21"/>
                <w:lang w:val="zh-CN"/>
              </w:rPr>
              <w:t>合同管理</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cs="宋体-18030" w:hint="eastAsia"/>
                <w:kern w:val="0"/>
                <w:szCs w:val="21"/>
              </w:rPr>
            </w:pPr>
            <w:r>
              <w:rPr>
                <w:rFonts w:ascii="宋体" w:hAnsi="宋体" w:hint="eastAsia"/>
                <w:bCs/>
                <w:szCs w:val="21"/>
                <w:lang w:val="zh-CN"/>
              </w:rPr>
              <w:t>中标人应自中标通知书发出之日起</w:t>
            </w:r>
            <w:r>
              <w:rPr>
                <w:rFonts w:ascii="宋体" w:hAnsi="宋体" w:hint="eastAsia"/>
                <w:bCs/>
                <w:szCs w:val="21"/>
              </w:rPr>
              <w:t>3个工作</w:t>
            </w:r>
            <w:r>
              <w:rPr>
                <w:rFonts w:ascii="宋体" w:hAnsi="宋体" w:hint="eastAsia"/>
                <w:bCs/>
                <w:szCs w:val="21"/>
                <w:lang w:val="zh-CN"/>
              </w:rPr>
              <w:t>日内与</w:t>
            </w:r>
            <w:r>
              <w:rPr>
                <w:rFonts w:ascii="宋体" w:hAnsi="宋体" w:hint="eastAsia"/>
                <w:bCs/>
                <w:szCs w:val="21"/>
              </w:rPr>
              <w:t>招标</w:t>
            </w:r>
            <w:r>
              <w:rPr>
                <w:rFonts w:ascii="宋体" w:hAnsi="宋体" w:hint="eastAsia"/>
                <w:bCs/>
                <w:szCs w:val="21"/>
                <w:lang w:val="zh-CN"/>
              </w:rPr>
              <w:t>人签订合同。</w:t>
            </w:r>
          </w:p>
        </w:tc>
      </w:tr>
      <w:tr w:rsidR="00BA7B47">
        <w:trPr>
          <w:cantSplit/>
          <w:trHeight w:val="117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cs="仿宋_GB2312" w:hint="eastAsia"/>
                <w:kern w:val="0"/>
                <w:szCs w:val="21"/>
              </w:rPr>
            </w:pPr>
            <w:r>
              <w:rPr>
                <w:rFonts w:ascii="宋体" w:hAnsi="宋体" w:cs="仿宋_GB2312" w:hint="eastAsia"/>
                <w:kern w:val="0"/>
                <w:szCs w:val="21"/>
              </w:rPr>
              <w:t>10.3</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hint="eastAsia"/>
                <w:bCs/>
                <w:szCs w:val="21"/>
                <w:lang w:val="zh-CN"/>
              </w:rPr>
            </w:pPr>
            <w:r>
              <w:rPr>
                <w:rFonts w:ascii="宋体" w:hAnsi="宋体" w:hint="eastAsia"/>
                <w:bCs/>
                <w:szCs w:val="21"/>
                <w:lang w:val="zh-CN"/>
              </w:rPr>
              <w:t>投标无效的情形</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（一）投标文件未按招标文件要求签署、盖章和密封的；</w:t>
            </w:r>
          </w:p>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二</w:t>
            </w:r>
            <w:r>
              <w:rPr>
                <w:rFonts w:ascii="宋体" w:hAnsi="宋体" w:hint="eastAsia"/>
                <w:bCs/>
                <w:szCs w:val="21"/>
                <w:lang w:val="zh-CN"/>
              </w:rPr>
              <w:t>）不具备招标文件中规定的资格要求的；</w:t>
            </w:r>
          </w:p>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三</w:t>
            </w:r>
            <w:r>
              <w:rPr>
                <w:rFonts w:ascii="宋体" w:hAnsi="宋体" w:hint="eastAsia"/>
                <w:bCs/>
                <w:szCs w:val="21"/>
                <w:lang w:val="zh-CN"/>
              </w:rPr>
              <w:t>）报价超过招标文件中规定的预算金额或者最高限价的；</w:t>
            </w:r>
          </w:p>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四</w:t>
            </w:r>
            <w:r>
              <w:rPr>
                <w:rFonts w:ascii="宋体" w:hAnsi="宋体" w:hint="eastAsia"/>
                <w:bCs/>
                <w:szCs w:val="21"/>
                <w:lang w:val="zh-CN"/>
              </w:rPr>
              <w:t>）投标文件含有采购人不能接受的附加条件的;</w:t>
            </w:r>
          </w:p>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五</w:t>
            </w:r>
            <w:r>
              <w:rPr>
                <w:rFonts w:ascii="宋体" w:hAnsi="宋体" w:hint="eastAsia"/>
                <w:bCs/>
                <w:szCs w:val="21"/>
                <w:lang w:val="zh-CN"/>
              </w:rPr>
              <w:t>）法律、法规和招标文件规定的其他无效情形。</w:t>
            </w:r>
          </w:p>
        </w:tc>
      </w:tr>
      <w:tr w:rsidR="00BA7B47">
        <w:trPr>
          <w:cantSplit/>
          <w:trHeight w:val="1175"/>
          <w:jc w:val="center"/>
        </w:trPr>
        <w:tc>
          <w:tcPr>
            <w:tcW w:w="100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cs="仿宋_GB2312" w:hint="eastAsia"/>
                <w:kern w:val="0"/>
                <w:szCs w:val="21"/>
              </w:rPr>
            </w:pPr>
            <w:r>
              <w:rPr>
                <w:rFonts w:ascii="宋体" w:hAnsi="宋体" w:cs="仿宋_GB2312" w:hint="eastAsia"/>
                <w:kern w:val="0"/>
                <w:szCs w:val="21"/>
              </w:rPr>
              <w:t>1</w:t>
            </w:r>
            <w:r>
              <w:rPr>
                <w:rFonts w:ascii="宋体" w:hAnsi="宋体" w:cs="仿宋_GB2312"/>
                <w:kern w:val="0"/>
                <w:szCs w:val="21"/>
              </w:rPr>
              <w:t>1.1</w:t>
            </w:r>
          </w:p>
        </w:tc>
        <w:tc>
          <w:tcPr>
            <w:tcW w:w="3255" w:type="dxa"/>
            <w:tcBorders>
              <w:top w:val="single" w:sz="4" w:space="0" w:color="auto"/>
              <w:left w:val="single" w:sz="4" w:space="0" w:color="auto"/>
              <w:bottom w:val="single" w:sz="4" w:space="0" w:color="auto"/>
              <w:right w:val="single" w:sz="4" w:space="0" w:color="auto"/>
            </w:tcBorders>
            <w:vAlign w:val="center"/>
          </w:tcPr>
          <w:p w:rsidR="00BA7B47" w:rsidRDefault="00000000">
            <w:pPr>
              <w:autoSpaceDE w:val="0"/>
              <w:autoSpaceDN w:val="0"/>
              <w:adjustRightInd w:val="0"/>
              <w:jc w:val="center"/>
              <w:rPr>
                <w:rFonts w:ascii="宋体" w:hAnsi="宋体" w:hint="eastAsia"/>
                <w:bCs/>
                <w:szCs w:val="21"/>
                <w:lang w:val="zh-CN"/>
              </w:rPr>
            </w:pPr>
            <w:r>
              <w:rPr>
                <w:rFonts w:ascii="宋体" w:hAnsi="宋体" w:hint="eastAsia"/>
                <w:bCs/>
                <w:szCs w:val="21"/>
                <w:lang w:val="zh-CN"/>
              </w:rPr>
              <w:t>特别要求</w:t>
            </w:r>
          </w:p>
        </w:tc>
        <w:tc>
          <w:tcPr>
            <w:tcW w:w="5904" w:type="dxa"/>
            <w:tcBorders>
              <w:top w:val="single" w:sz="4" w:space="0" w:color="auto"/>
              <w:left w:val="single" w:sz="4" w:space="0" w:color="auto"/>
              <w:bottom w:val="single" w:sz="4" w:space="0" w:color="auto"/>
              <w:right w:val="single" w:sz="4" w:space="0" w:color="auto"/>
            </w:tcBorders>
            <w:vAlign w:val="center"/>
          </w:tcPr>
          <w:p w:rsidR="00BA7B47" w:rsidRDefault="00000000">
            <w:pPr>
              <w:snapToGrid w:val="0"/>
              <w:spacing w:line="300" w:lineRule="exact"/>
              <w:rPr>
                <w:rFonts w:ascii="宋体" w:hAnsi="宋体" w:hint="eastAsia"/>
                <w:bCs/>
                <w:szCs w:val="21"/>
                <w:lang w:val="zh-CN"/>
              </w:rPr>
            </w:pPr>
            <w:r>
              <w:rPr>
                <w:rFonts w:ascii="宋体" w:hAnsi="宋体" w:hint="eastAsia"/>
                <w:bCs/>
                <w:szCs w:val="21"/>
                <w:lang w:val="zh-CN"/>
              </w:rPr>
              <w:t>变压器增</w:t>
            </w:r>
            <w:proofErr w:type="gramStart"/>
            <w:r>
              <w:rPr>
                <w:rFonts w:ascii="宋体" w:hAnsi="宋体" w:hint="eastAsia"/>
                <w:bCs/>
                <w:szCs w:val="21"/>
                <w:lang w:val="zh-CN"/>
              </w:rPr>
              <w:t>容属于</w:t>
            </w:r>
            <w:proofErr w:type="gramEnd"/>
            <w:r>
              <w:rPr>
                <w:rFonts w:ascii="宋体" w:hAnsi="宋体" w:hint="eastAsia"/>
                <w:bCs/>
                <w:szCs w:val="21"/>
                <w:lang w:val="zh-CN"/>
              </w:rPr>
              <w:t>特种行业工程，中标单位必须要完成办理项目所有审批、验收及并网等相关手续。</w:t>
            </w:r>
          </w:p>
        </w:tc>
      </w:tr>
    </w:tbl>
    <w:p w:rsidR="00BA7B47" w:rsidRDefault="00000000">
      <w:pPr>
        <w:widowControl/>
        <w:spacing w:line="560" w:lineRule="exact"/>
        <w:jc w:val="center"/>
        <w:outlineLvl w:val="0"/>
        <w:rPr>
          <w:rFonts w:ascii="方正小标宋简体" w:eastAsia="方正小标宋简体" w:hAnsi="方正小标宋简体" w:cs="方正小标宋简体" w:hint="eastAsia"/>
          <w:kern w:val="36"/>
          <w:sz w:val="32"/>
          <w:szCs w:val="32"/>
          <w:shd w:val="clear" w:color="auto" w:fill="FFFFFF"/>
        </w:rPr>
      </w:pPr>
      <w:bookmarkStart w:id="12" w:name="_Toc433901089"/>
      <w:bookmarkStart w:id="13" w:name="_Toc13309414"/>
      <w:bookmarkStart w:id="14" w:name="_Toc499129949"/>
      <w:bookmarkEnd w:id="12"/>
      <w:bookmarkEnd w:id="13"/>
      <w:r>
        <w:rPr>
          <w:rFonts w:ascii="方正小标宋简体" w:eastAsia="方正小标宋简体" w:hAnsi="方正小标宋简体" w:cs="方正小标宋简体" w:hint="eastAsia"/>
          <w:kern w:val="36"/>
          <w:sz w:val="32"/>
          <w:szCs w:val="32"/>
          <w:shd w:val="clear" w:color="auto" w:fill="FFFFFF"/>
        </w:rPr>
        <w:lastRenderedPageBreak/>
        <w:t>第二章 </w:t>
      </w:r>
      <w:bookmarkStart w:id="15" w:name="_Toc488780017"/>
      <w:bookmarkStart w:id="16" w:name="_Toc300038997"/>
      <w:bookmarkEnd w:id="15"/>
      <w:r>
        <w:rPr>
          <w:rFonts w:ascii="方正小标宋简体" w:eastAsia="方正小标宋简体" w:hAnsi="方正小标宋简体" w:cs="方正小标宋简体" w:hint="eastAsia"/>
          <w:kern w:val="36"/>
          <w:sz w:val="32"/>
          <w:szCs w:val="32"/>
          <w:shd w:val="clear" w:color="auto" w:fill="FFFFFF"/>
        </w:rPr>
        <w:t>技术标准和要求</w:t>
      </w:r>
      <w:bookmarkEnd w:id="14"/>
      <w:bookmarkEnd w:id="16"/>
    </w:p>
    <w:p w:rsidR="00BA7B47" w:rsidRDefault="00000000">
      <w:pPr>
        <w:widowControl/>
        <w:spacing w:line="560" w:lineRule="exact"/>
        <w:jc w:val="center"/>
        <w:rPr>
          <w:rFonts w:ascii="仿宋_GB2312" w:eastAsia="仿宋_GB2312" w:hAnsi="仿宋_GB2312" w:cs="仿宋_GB2312" w:hint="eastAsia"/>
          <w:b/>
          <w:bCs/>
          <w:kern w:val="0"/>
          <w:sz w:val="32"/>
          <w:szCs w:val="32"/>
          <w:shd w:val="clear" w:color="auto" w:fill="FFFFFF"/>
        </w:rPr>
      </w:pPr>
      <w:bookmarkStart w:id="17" w:name="_Toc49663145"/>
      <w:bookmarkStart w:id="18" w:name="_Toc215480862"/>
      <w:bookmarkStart w:id="19" w:name="_Toc499129950"/>
      <w:bookmarkEnd w:id="17"/>
      <w:bookmarkEnd w:id="18"/>
      <w:r>
        <w:rPr>
          <w:rFonts w:ascii="仿宋_GB2312" w:eastAsia="仿宋_GB2312" w:hAnsi="仿宋_GB2312" w:cs="仿宋_GB2312" w:hint="eastAsia"/>
          <w:b/>
          <w:bCs/>
          <w:kern w:val="0"/>
          <w:sz w:val="32"/>
          <w:szCs w:val="32"/>
          <w:shd w:val="clear" w:color="auto" w:fill="FFFFFF"/>
        </w:rPr>
        <w:t>第1节 </w:t>
      </w:r>
      <w:bookmarkStart w:id="20" w:name="_Toc215480827"/>
      <w:bookmarkStart w:id="21" w:name="_Toc63471514"/>
      <w:bookmarkStart w:id="22" w:name="_Toc13309415"/>
      <w:bookmarkStart w:id="23" w:name="_Toc488780018"/>
      <w:bookmarkStart w:id="24" w:name="_Toc200772269"/>
      <w:bookmarkEnd w:id="20"/>
      <w:bookmarkEnd w:id="21"/>
      <w:bookmarkEnd w:id="22"/>
      <w:bookmarkEnd w:id="23"/>
      <w:r>
        <w:rPr>
          <w:rFonts w:ascii="仿宋_GB2312" w:eastAsia="仿宋_GB2312" w:hAnsi="仿宋_GB2312" w:cs="仿宋_GB2312" w:hint="eastAsia"/>
          <w:b/>
          <w:bCs/>
          <w:kern w:val="0"/>
          <w:sz w:val="32"/>
          <w:szCs w:val="32"/>
          <w:shd w:val="clear" w:color="auto" w:fill="FFFFFF"/>
        </w:rPr>
        <w:t>招标项目概况和说明</w:t>
      </w:r>
      <w:bookmarkEnd w:id="19"/>
      <w:bookmarkEnd w:id="24"/>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bookmarkStart w:id="25" w:name="_Toc63471515"/>
      <w:bookmarkStart w:id="26" w:name="_Toc499129951"/>
      <w:bookmarkEnd w:id="25"/>
      <w:r>
        <w:rPr>
          <w:rFonts w:ascii="仿宋_GB2312" w:eastAsia="仿宋_GB2312" w:hAnsi="仿宋_GB2312" w:cs="仿宋_GB2312" w:hint="eastAsia"/>
          <w:kern w:val="0"/>
          <w:sz w:val="32"/>
          <w:szCs w:val="32"/>
          <w:shd w:val="clear" w:color="auto" w:fill="FFFFFF"/>
        </w:rPr>
        <w:t>（一） </w:t>
      </w:r>
      <w:bookmarkStart w:id="27" w:name="_Toc13309416"/>
      <w:bookmarkStart w:id="28" w:name="_Toc215480828"/>
      <w:bookmarkStart w:id="29" w:name="_Toc488780019"/>
      <w:bookmarkStart w:id="30" w:name="_Toc49663146"/>
      <w:bookmarkStart w:id="31" w:name="_Toc200772270"/>
      <w:bookmarkEnd w:id="27"/>
      <w:bookmarkEnd w:id="28"/>
      <w:bookmarkEnd w:id="29"/>
      <w:bookmarkEnd w:id="30"/>
      <w:r>
        <w:rPr>
          <w:rFonts w:ascii="仿宋_GB2312" w:eastAsia="仿宋_GB2312" w:hAnsi="仿宋_GB2312" w:cs="仿宋_GB2312" w:hint="eastAsia"/>
          <w:kern w:val="0"/>
          <w:sz w:val="32"/>
          <w:szCs w:val="32"/>
          <w:shd w:val="clear" w:color="auto" w:fill="FFFFFF"/>
        </w:rPr>
        <w:t>工程建设地点的现场自然条件</w:t>
      </w:r>
      <w:bookmarkEnd w:id="26"/>
      <w:bookmarkEnd w:id="31"/>
      <w:r>
        <w:rPr>
          <w:rFonts w:ascii="仿宋_GB2312" w:eastAsia="仿宋_GB2312" w:hAnsi="仿宋_GB2312" w:cs="仿宋_GB2312" w:hint="eastAsia"/>
          <w:kern w:val="0"/>
          <w:sz w:val="32"/>
          <w:szCs w:val="32"/>
          <w:shd w:val="clear" w:color="auto" w:fill="FFFFFF"/>
        </w:rPr>
        <w:t>。</w:t>
      </w:r>
      <w:bookmarkStart w:id="32" w:name="_Toc215480829"/>
      <w:bookmarkStart w:id="33" w:name="_Toc200772271"/>
      <w:bookmarkEnd w:id="32"/>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由投标人自行踏勘了解</w:t>
      </w:r>
      <w:bookmarkEnd w:id="33"/>
      <w:r>
        <w:rPr>
          <w:rFonts w:ascii="仿宋_GB2312" w:eastAsia="仿宋_GB2312" w:hAnsi="仿宋_GB2312" w:cs="仿宋_GB2312" w:hint="eastAsia"/>
          <w:kern w:val="0"/>
          <w:sz w:val="32"/>
          <w:szCs w:val="32"/>
          <w:shd w:val="clear" w:color="auto" w:fill="FFFFFF"/>
        </w:rPr>
        <w:t>。</w:t>
      </w:r>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bookmarkStart w:id="34" w:name="_Toc63471516"/>
      <w:bookmarkStart w:id="35" w:name="_Toc499129952"/>
      <w:bookmarkEnd w:id="34"/>
      <w:r>
        <w:rPr>
          <w:rFonts w:ascii="仿宋_GB2312" w:eastAsia="仿宋_GB2312" w:hAnsi="仿宋_GB2312" w:cs="仿宋_GB2312" w:hint="eastAsia"/>
          <w:kern w:val="0"/>
          <w:sz w:val="32"/>
          <w:szCs w:val="32"/>
          <w:shd w:val="clear" w:color="auto" w:fill="FFFFFF"/>
        </w:rPr>
        <w:t>（二） </w:t>
      </w:r>
      <w:bookmarkStart w:id="36" w:name="_Toc49663147"/>
      <w:bookmarkStart w:id="37" w:name="_Toc13309417"/>
      <w:bookmarkStart w:id="38" w:name="_Toc488780020"/>
      <w:bookmarkEnd w:id="36"/>
      <w:bookmarkEnd w:id="37"/>
      <w:r>
        <w:rPr>
          <w:rFonts w:ascii="仿宋_GB2312" w:eastAsia="仿宋_GB2312" w:hAnsi="仿宋_GB2312" w:cs="仿宋_GB2312" w:hint="eastAsia"/>
          <w:kern w:val="0"/>
          <w:sz w:val="32"/>
          <w:szCs w:val="32"/>
          <w:shd w:val="clear" w:color="auto" w:fill="FFFFFF"/>
        </w:rPr>
        <w:t>工程建设地点的现场施工条件</w:t>
      </w:r>
      <w:bookmarkStart w:id="39" w:name="_Toc200772272"/>
      <w:bookmarkStart w:id="40" w:name="_Toc215480830"/>
      <w:bookmarkEnd w:id="35"/>
      <w:bookmarkEnd w:id="38"/>
      <w:bookmarkEnd w:id="39"/>
      <w:r>
        <w:rPr>
          <w:rFonts w:ascii="仿宋_GB2312" w:eastAsia="仿宋_GB2312" w:hAnsi="仿宋_GB2312" w:cs="仿宋_GB2312" w:hint="eastAsia"/>
          <w:kern w:val="0"/>
          <w:sz w:val="32"/>
          <w:szCs w:val="32"/>
          <w:shd w:val="clear" w:color="auto" w:fill="FFFFFF"/>
        </w:rPr>
        <w:t>。</w:t>
      </w:r>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具备施工条件</w:t>
      </w:r>
      <w:bookmarkEnd w:id="40"/>
      <w:r>
        <w:rPr>
          <w:rFonts w:ascii="仿宋_GB2312" w:eastAsia="仿宋_GB2312" w:hAnsi="仿宋_GB2312" w:cs="仿宋_GB2312" w:hint="eastAsia"/>
          <w:kern w:val="0"/>
          <w:sz w:val="32"/>
          <w:szCs w:val="32"/>
          <w:shd w:val="clear" w:color="auto" w:fill="FFFFFF"/>
        </w:rPr>
        <w:t>（生产、生活用水、用电由招标人协助，费用由中标人承担；其余施工现场及周边环境条件由投标人自行踏勘）。</w:t>
      </w:r>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bookmarkStart w:id="41" w:name="_Toc13309418"/>
      <w:bookmarkStart w:id="42" w:name="_Toc499129953"/>
      <w:bookmarkEnd w:id="41"/>
      <w:r>
        <w:rPr>
          <w:rFonts w:ascii="仿宋_GB2312" w:eastAsia="仿宋_GB2312" w:hAnsi="仿宋_GB2312" w:cs="仿宋_GB2312" w:hint="eastAsia"/>
          <w:kern w:val="0"/>
          <w:sz w:val="32"/>
          <w:szCs w:val="32"/>
          <w:shd w:val="clear" w:color="auto" w:fill="FFFFFF"/>
        </w:rPr>
        <w:t>（三） </w:t>
      </w:r>
      <w:bookmarkStart w:id="43" w:name="_Toc49663148"/>
      <w:bookmarkStart w:id="44" w:name="_Toc63471517"/>
      <w:bookmarkStart w:id="45" w:name="_Toc488780021"/>
      <w:bookmarkEnd w:id="43"/>
      <w:bookmarkEnd w:id="44"/>
      <w:r>
        <w:rPr>
          <w:rFonts w:ascii="仿宋_GB2312" w:eastAsia="仿宋_GB2312" w:hAnsi="仿宋_GB2312" w:cs="仿宋_GB2312" w:hint="eastAsia"/>
          <w:kern w:val="0"/>
          <w:sz w:val="32"/>
          <w:szCs w:val="32"/>
          <w:shd w:val="clear" w:color="auto" w:fill="FFFFFF"/>
        </w:rPr>
        <w:t>招标项目说明</w:t>
      </w:r>
      <w:bookmarkEnd w:id="42"/>
      <w:bookmarkEnd w:id="45"/>
      <w:r>
        <w:rPr>
          <w:rFonts w:ascii="仿宋_GB2312" w:eastAsia="仿宋_GB2312" w:hAnsi="仿宋_GB2312" w:cs="仿宋_GB2312" w:hint="eastAsia"/>
          <w:kern w:val="0"/>
          <w:sz w:val="32"/>
          <w:szCs w:val="32"/>
          <w:shd w:val="clear" w:color="auto" w:fill="FFFFFF"/>
        </w:rPr>
        <w:t>。</w:t>
      </w:r>
    </w:p>
    <w:p w:rsidR="00BA7B47" w:rsidRDefault="00000000">
      <w:pPr>
        <w:widowControl/>
        <w:spacing w:line="560" w:lineRule="exact"/>
        <w:ind w:firstLineChars="200" w:firstLine="640"/>
        <w:outlineLvl w:val="1"/>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1.投标人在递交投标书之前，应进行现场考察，并</w:t>
      </w:r>
      <w:proofErr w:type="gramStart"/>
      <w:r>
        <w:rPr>
          <w:rFonts w:ascii="仿宋_GB2312" w:eastAsia="仿宋_GB2312" w:hAnsi="仿宋_GB2312" w:cs="仿宋_GB2312" w:hint="eastAsia"/>
          <w:kern w:val="0"/>
          <w:sz w:val="32"/>
          <w:szCs w:val="32"/>
          <w:shd w:val="clear" w:color="auto" w:fill="FFFFFF"/>
        </w:rPr>
        <w:t>查得以</w:t>
      </w:r>
      <w:proofErr w:type="gramEnd"/>
      <w:r>
        <w:rPr>
          <w:rFonts w:ascii="仿宋_GB2312" w:eastAsia="仿宋_GB2312" w:hAnsi="仿宋_GB2312" w:cs="仿宋_GB2312" w:hint="eastAsia"/>
          <w:kern w:val="0"/>
          <w:sz w:val="32"/>
          <w:szCs w:val="32"/>
          <w:shd w:val="clear" w:color="auto" w:fill="FFFFFF"/>
        </w:rPr>
        <w:t>下方面：</w:t>
      </w:r>
    </w:p>
    <w:p w:rsidR="00BA7B47" w:rsidRDefault="00000000">
      <w:pPr>
        <w:widowControl/>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（1）现场地形、地貌和特征；</w:t>
      </w:r>
    </w:p>
    <w:p w:rsidR="00BA7B47" w:rsidRDefault="00000000">
      <w:pPr>
        <w:widowControl/>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（2）实施和完成本合同工程及其缺陷的修复的工作范围、性质和所需要的材料采购和加工；进场道路和水、电、食宿供应条件。</w:t>
      </w:r>
    </w:p>
    <w:p w:rsidR="00BA7B47" w:rsidRDefault="00000000">
      <w:pPr>
        <w:widowControl/>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2.投标书的充分性</w:t>
      </w:r>
    </w:p>
    <w:p w:rsidR="00BA7B47" w:rsidRDefault="00000000">
      <w:pPr>
        <w:widowControl/>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应当认为在正式提交投标书前，投标人已经认真研究招标人提供的合同文件，对任何可能存在的疑问都已经得到招标人的澄清和解答，并对由合同文件所定义的投标人合同工作内容达到透彻和充分的理解，并将这种理解全部反映到投标文件中。</w:t>
      </w:r>
    </w:p>
    <w:p w:rsidR="00BA7B47" w:rsidRDefault="00000000">
      <w:pPr>
        <w:widowControl/>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（2）应当认为投标人在提交投标书之前，已对现场和其周围环境进行了视察和检查，并对现有道路或其他与现场有关和进</w:t>
      </w:r>
      <w:r>
        <w:rPr>
          <w:rFonts w:ascii="仿宋_GB2312" w:eastAsia="仿宋_GB2312" w:hAnsi="仿宋_GB2312" w:cs="仿宋_GB2312" w:hint="eastAsia"/>
          <w:kern w:val="0"/>
          <w:sz w:val="32"/>
          <w:szCs w:val="32"/>
          <w:shd w:val="clear" w:color="auto" w:fill="FFFFFF"/>
        </w:rPr>
        <w:lastRenderedPageBreak/>
        <w:t>出现场的交通方式、地表和地下的性质、现场的形状和性质、对其财产可能造成伤害或损害的风险、被开挖材料（无论自然的或其他的）性质、工程和工程实施所需材料的性质和可能需要的食宿条件有关的情况全部了解并感到满意，而且一般应认为投标人已经得到了有关影响其投标和工程实施的全部必要资料。</w:t>
      </w:r>
      <w:bookmarkStart w:id="46" w:name="_Toc200772273"/>
      <w:bookmarkEnd w:id="46"/>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BA7B47">
      <w:pPr>
        <w:widowControl/>
        <w:spacing w:line="560" w:lineRule="exact"/>
        <w:rPr>
          <w:rFonts w:ascii="仿宋_GB2312" w:eastAsia="仿宋_GB2312" w:hAnsi="仿宋_GB2312" w:cs="仿宋_GB2312" w:hint="eastAsia"/>
          <w:b/>
          <w:bCs/>
          <w:kern w:val="0"/>
          <w:sz w:val="32"/>
          <w:szCs w:val="32"/>
          <w:shd w:val="clear" w:color="auto" w:fill="FFFFFF"/>
        </w:rPr>
      </w:pPr>
    </w:p>
    <w:p w:rsidR="00BA7B47" w:rsidRDefault="00000000">
      <w:pPr>
        <w:widowControl/>
        <w:spacing w:line="560" w:lineRule="exact"/>
        <w:jc w:val="center"/>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lastRenderedPageBreak/>
        <w:t>第2节 核心设备参数及要求</w:t>
      </w:r>
    </w:p>
    <w:p w:rsidR="00BA7B47" w:rsidRDefault="00000000">
      <w:pPr>
        <w:spacing w:line="560" w:lineRule="exact"/>
        <w:ind w:firstLineChars="200" w:firstLine="640"/>
        <w:rPr>
          <w:rFonts w:ascii="楷体_GB2312" w:eastAsia="楷体_GB2312" w:hAnsi="楷体_GB2312" w:cs="楷体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（一）箱式变压器</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1.变压器选用箱式变压器:SCB13 系列，变压器高低压线圈为全铜；容量（kVA）：1250kVA；电压（kV）：10.</w:t>
      </w:r>
      <w:r>
        <w:rPr>
          <w:rFonts w:ascii="仿宋_GB2312" w:eastAsia="仿宋_GB2312" w:hAnsi="仿宋_GB2312" w:cs="仿宋_GB2312"/>
          <w:kern w:val="0"/>
          <w:sz w:val="32"/>
          <w:szCs w:val="32"/>
          <w:shd w:val="clear" w:color="auto" w:fill="FFFFFF"/>
        </w:rPr>
        <w:t>0</w:t>
      </w:r>
      <w:r>
        <w:rPr>
          <w:rFonts w:ascii="仿宋_GB2312" w:eastAsia="仿宋_GB2312" w:hAnsi="仿宋_GB2312" w:cs="仿宋_GB2312" w:hint="eastAsia"/>
          <w:kern w:val="0"/>
          <w:sz w:val="32"/>
          <w:szCs w:val="32"/>
          <w:shd w:val="clear" w:color="auto" w:fill="FFFFFF"/>
        </w:rPr>
        <w:t>/0.4KV ；绕组结构形式：D,yn11；短路阻抗：≤6%；相数：输入3 相，输出三相四线制；可调范围：10±2*2.5</w:t>
      </w:r>
      <w:r>
        <w:rPr>
          <w:rFonts w:ascii="仿宋_GB2312" w:eastAsia="仿宋_GB2312" w:hAnsi="仿宋_GB2312" w:cs="仿宋_GB2312"/>
          <w:kern w:val="0"/>
          <w:sz w:val="32"/>
          <w:szCs w:val="32"/>
          <w:shd w:val="clear" w:color="auto" w:fill="FFFFFF"/>
        </w:rPr>
        <w:t>/0.4</w:t>
      </w:r>
      <w:r>
        <w:rPr>
          <w:rFonts w:ascii="仿宋_GB2312" w:eastAsia="仿宋_GB2312" w:hAnsi="仿宋_GB2312" w:cs="仿宋_GB2312" w:hint="eastAsia"/>
          <w:kern w:val="0"/>
          <w:sz w:val="32"/>
          <w:szCs w:val="32"/>
          <w:shd w:val="clear" w:color="auto" w:fill="FFFFFF"/>
        </w:rPr>
        <w:t xml:space="preserve"> KV；接地制式：TN-S;铜芯铜排，出线12 回。</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2.绝缘介质：环氧树脂浇注；空载损耗：≤1.76KW；负载损耗：≤10.55KW；空载电流：≤5%；过载能力：≥140% (采用强制风冷时)；绕组材料：铜；铁芯：高标号、低损耗冷轧硅钢片；耐压值（按国标定义）：</w:t>
      </w:r>
      <w:proofErr w:type="gramStart"/>
      <w:r>
        <w:rPr>
          <w:rFonts w:ascii="仿宋_GB2312" w:eastAsia="仿宋_GB2312" w:hAnsi="仿宋_GB2312" w:cs="仿宋_GB2312" w:hint="eastAsia"/>
          <w:kern w:val="0"/>
          <w:sz w:val="32"/>
          <w:szCs w:val="32"/>
          <w:shd w:val="clear" w:color="auto" w:fill="FFFFFF"/>
        </w:rPr>
        <w:t>原边额定</w:t>
      </w:r>
      <w:proofErr w:type="gramEnd"/>
      <w:r>
        <w:rPr>
          <w:rFonts w:ascii="仿宋_GB2312" w:eastAsia="仿宋_GB2312" w:hAnsi="仿宋_GB2312" w:cs="仿宋_GB2312" w:hint="eastAsia"/>
          <w:kern w:val="0"/>
          <w:sz w:val="32"/>
          <w:szCs w:val="32"/>
          <w:shd w:val="clear" w:color="auto" w:fill="FFFFFF"/>
        </w:rPr>
        <w:t xml:space="preserve">短时工频耐压（有效值）：≥35KV </w:t>
      </w:r>
      <w:proofErr w:type="gramStart"/>
      <w:r>
        <w:rPr>
          <w:rFonts w:ascii="仿宋_GB2312" w:eastAsia="仿宋_GB2312" w:hAnsi="仿宋_GB2312" w:cs="仿宋_GB2312" w:hint="eastAsia"/>
          <w:kern w:val="0"/>
          <w:sz w:val="32"/>
          <w:szCs w:val="32"/>
          <w:shd w:val="clear" w:color="auto" w:fill="FFFFFF"/>
        </w:rPr>
        <w:t>原边额定</w:t>
      </w:r>
      <w:proofErr w:type="gramEnd"/>
      <w:r>
        <w:rPr>
          <w:rFonts w:ascii="仿宋_GB2312" w:eastAsia="仿宋_GB2312" w:hAnsi="仿宋_GB2312" w:cs="仿宋_GB2312" w:hint="eastAsia"/>
          <w:kern w:val="0"/>
          <w:sz w:val="32"/>
          <w:szCs w:val="32"/>
          <w:shd w:val="clear" w:color="auto" w:fill="FFFFFF"/>
        </w:rPr>
        <w:t xml:space="preserve">雷电冲击耐压（有效值）：≥75KV </w:t>
      </w:r>
      <w:proofErr w:type="gramStart"/>
      <w:r>
        <w:rPr>
          <w:rFonts w:ascii="仿宋_GB2312" w:eastAsia="仿宋_GB2312" w:hAnsi="仿宋_GB2312" w:cs="仿宋_GB2312" w:hint="eastAsia"/>
          <w:kern w:val="0"/>
          <w:sz w:val="32"/>
          <w:szCs w:val="32"/>
          <w:shd w:val="clear" w:color="auto" w:fill="FFFFFF"/>
        </w:rPr>
        <w:t>副边额定</w:t>
      </w:r>
      <w:proofErr w:type="gramEnd"/>
      <w:r>
        <w:rPr>
          <w:rFonts w:ascii="仿宋_GB2312" w:eastAsia="仿宋_GB2312" w:hAnsi="仿宋_GB2312" w:cs="仿宋_GB2312" w:hint="eastAsia"/>
          <w:kern w:val="0"/>
          <w:sz w:val="32"/>
          <w:szCs w:val="32"/>
          <w:shd w:val="clear" w:color="auto" w:fill="FFFFFF"/>
        </w:rPr>
        <w:t>短时工频耐压（有效值）：≥3KV。</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3.变压器高、低压侧绕组接线端子连接杆、挡位连接板、垫片必须采用铜质材料，其接触表面应洁净，不得有裂纹、明显伤痕、毛刺，腐蚀斑痕缺陷及其他影响电接触和机械强度的缺陷，且应有防松措施；变压器应具备温度、瓦斯监测；变压器应提供超温跳闸、瓦斯跳闸和高温告警干接点接线端子，并做标识，跳闸及告警温度阀值应可调，进出线柜子微机保护；微机保护功能：按设计图纸要求。</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4.供应商应提供同类产品SCB13 干式变压器的节能认证和型式试验报告原件扫描件。</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5.安装要求：包含防雷接地、防火隔板、防火堵料、防雨防虫百叶、警示牌标示牌等。</w:t>
      </w:r>
    </w:p>
    <w:p w:rsidR="00BA7B47" w:rsidRDefault="00000000">
      <w:pPr>
        <w:spacing w:line="560" w:lineRule="exact"/>
        <w:ind w:firstLineChars="200" w:firstLine="640"/>
        <w:rPr>
          <w:rFonts w:ascii="楷体_GB2312" w:eastAsia="楷体_GB2312" w:hAnsi="楷体_GB2312" w:cs="楷体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（二）辅材</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1.一二次融合成套柱上断路器：参数：AC 12kV,630A,20kA 质量要求按相关技术标准执行。</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2.交流三相隔离开关：参数：10kV 三相隔离开关12kV,630A,20kA,手动双柱立</w:t>
      </w:r>
      <w:proofErr w:type="gramStart"/>
      <w:r>
        <w:rPr>
          <w:rFonts w:ascii="仿宋_GB2312" w:eastAsia="仿宋_GB2312" w:hAnsi="仿宋_GB2312" w:cs="仿宋_GB2312" w:hint="eastAsia"/>
          <w:kern w:val="0"/>
          <w:sz w:val="32"/>
          <w:szCs w:val="32"/>
          <w:shd w:val="clear" w:color="auto" w:fill="FFFFFF"/>
        </w:rPr>
        <w:t>开式</w:t>
      </w:r>
      <w:proofErr w:type="gramEnd"/>
      <w:r>
        <w:rPr>
          <w:rFonts w:ascii="仿宋_GB2312" w:eastAsia="仿宋_GB2312" w:hAnsi="仿宋_GB2312" w:cs="仿宋_GB2312" w:hint="eastAsia"/>
          <w:kern w:val="0"/>
          <w:sz w:val="32"/>
          <w:szCs w:val="32"/>
          <w:shd w:val="clear" w:color="auto" w:fill="FFFFFF"/>
        </w:rPr>
        <w:t>,不接地,质量要求详见相关技术标准执行。</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3.交流避雷器：参数：AC额定电压17kV,雷电冲击残压50kV,大电流冲击耐受65kA；质量要求按国家相关技术标准执行。</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4.完成工程所需要的辅材及其他未列入的设备应满足安装配置要求，供应商自行实地勘查测算，确保报价准确。</w:t>
      </w:r>
    </w:p>
    <w:p w:rsidR="00BA7B47" w:rsidRDefault="00000000">
      <w:pPr>
        <w:spacing w:line="560" w:lineRule="exact"/>
        <w:ind w:firstLineChars="200" w:firstLine="640"/>
        <w:rPr>
          <w:rFonts w:ascii="楷体_GB2312" w:eastAsia="楷体_GB2312" w:hAnsi="楷体_GB2312" w:cs="楷体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（三）技术服务要求</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1.箱式变电站技术要求</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箱</w:t>
      </w:r>
      <w:proofErr w:type="gramStart"/>
      <w:r>
        <w:rPr>
          <w:rFonts w:ascii="仿宋_GB2312" w:eastAsia="仿宋_GB2312" w:hAnsi="仿宋_GB2312" w:cs="仿宋_GB2312" w:hint="eastAsia"/>
          <w:kern w:val="0"/>
          <w:sz w:val="32"/>
          <w:szCs w:val="32"/>
          <w:shd w:val="clear" w:color="auto" w:fill="FFFFFF"/>
        </w:rPr>
        <w:t>变基本</w:t>
      </w:r>
      <w:proofErr w:type="gramEnd"/>
      <w:r>
        <w:rPr>
          <w:rFonts w:ascii="仿宋_GB2312" w:eastAsia="仿宋_GB2312" w:hAnsi="仿宋_GB2312" w:cs="仿宋_GB2312" w:hint="eastAsia"/>
          <w:kern w:val="0"/>
          <w:sz w:val="32"/>
          <w:szCs w:val="32"/>
          <w:shd w:val="clear" w:color="auto" w:fill="FFFFFF"/>
        </w:rPr>
        <w:t>要求箱式变电站应设计成能够安全而方便地进行正常操作、检查和维护。</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 xml:space="preserve">①箱变外壳采用金属材料制作。金属板材厚度≥2mm，应经防腐处理并喷涂防护层，防护层应喷涂均匀并有牢固的附着力。外部遮挡装饰层采用阻燃、耐老化、不易变形的复合材料制成。         </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②箱变由高压室、变压器室、</w:t>
      </w:r>
      <w:proofErr w:type="gramStart"/>
      <w:r>
        <w:rPr>
          <w:rFonts w:ascii="仿宋_GB2312" w:eastAsia="仿宋_GB2312" w:hAnsi="仿宋_GB2312" w:cs="仿宋_GB2312" w:hint="eastAsia"/>
          <w:kern w:val="0"/>
          <w:sz w:val="32"/>
          <w:szCs w:val="32"/>
          <w:shd w:val="clear" w:color="auto" w:fill="FFFFFF"/>
        </w:rPr>
        <w:t>低压室</w:t>
      </w:r>
      <w:proofErr w:type="gramEnd"/>
      <w:r>
        <w:rPr>
          <w:rFonts w:ascii="仿宋_GB2312" w:eastAsia="仿宋_GB2312" w:hAnsi="仿宋_GB2312" w:cs="仿宋_GB2312" w:hint="eastAsia"/>
          <w:kern w:val="0"/>
          <w:sz w:val="32"/>
          <w:szCs w:val="32"/>
          <w:shd w:val="clear" w:color="auto" w:fill="FFFFFF"/>
        </w:rPr>
        <w:t>三部分组成，各室间用隔板隔离成独立的空间，并在箱体内设有进人孔，方便安装及维护。其内部结构按设计图纸要求布置。箱</w:t>
      </w:r>
      <w:proofErr w:type="gramStart"/>
      <w:r>
        <w:rPr>
          <w:rFonts w:ascii="仿宋_GB2312" w:eastAsia="仿宋_GB2312" w:hAnsi="仿宋_GB2312" w:cs="仿宋_GB2312" w:hint="eastAsia"/>
          <w:kern w:val="0"/>
          <w:sz w:val="32"/>
          <w:szCs w:val="32"/>
          <w:shd w:val="clear" w:color="auto" w:fill="FFFFFF"/>
        </w:rPr>
        <w:t>变内部</w:t>
      </w:r>
      <w:proofErr w:type="gramEnd"/>
      <w:r>
        <w:rPr>
          <w:rFonts w:ascii="仿宋_GB2312" w:eastAsia="仿宋_GB2312" w:hAnsi="仿宋_GB2312" w:cs="仿宋_GB2312" w:hint="eastAsia"/>
          <w:kern w:val="0"/>
          <w:sz w:val="32"/>
          <w:szCs w:val="32"/>
          <w:shd w:val="clear" w:color="auto" w:fill="FFFFFF"/>
        </w:rPr>
        <w:t>应采取除湿、防</w:t>
      </w:r>
      <w:r>
        <w:rPr>
          <w:rFonts w:ascii="仿宋_GB2312" w:eastAsia="仿宋_GB2312" w:hAnsi="仿宋_GB2312" w:cs="仿宋_GB2312" w:hint="eastAsia"/>
          <w:kern w:val="0"/>
          <w:sz w:val="32"/>
          <w:szCs w:val="32"/>
          <w:shd w:val="clear" w:color="auto" w:fill="FFFFFF"/>
        </w:rPr>
        <w:lastRenderedPageBreak/>
        <w:t>爆和防凝露措施（</w:t>
      </w:r>
      <w:proofErr w:type="gramStart"/>
      <w:r>
        <w:rPr>
          <w:rFonts w:ascii="仿宋_GB2312" w:eastAsia="仿宋_GB2312" w:hAnsi="仿宋_GB2312" w:cs="仿宋_GB2312" w:hint="eastAsia"/>
          <w:kern w:val="0"/>
          <w:sz w:val="32"/>
          <w:szCs w:val="32"/>
          <w:shd w:val="clear" w:color="auto" w:fill="FFFFFF"/>
        </w:rPr>
        <w:t>低压室</w:t>
      </w:r>
      <w:proofErr w:type="gramEnd"/>
      <w:r>
        <w:rPr>
          <w:rFonts w:ascii="仿宋_GB2312" w:eastAsia="仿宋_GB2312" w:hAnsi="仿宋_GB2312" w:cs="仿宋_GB2312" w:hint="eastAsia"/>
          <w:kern w:val="0"/>
          <w:sz w:val="32"/>
          <w:szCs w:val="32"/>
          <w:shd w:val="clear" w:color="auto" w:fill="FFFFFF"/>
        </w:rPr>
        <w:t>配备除湿机）。箱</w:t>
      </w:r>
      <w:proofErr w:type="gramStart"/>
      <w:r>
        <w:rPr>
          <w:rFonts w:ascii="仿宋_GB2312" w:eastAsia="仿宋_GB2312" w:hAnsi="仿宋_GB2312" w:cs="仿宋_GB2312" w:hint="eastAsia"/>
          <w:kern w:val="0"/>
          <w:sz w:val="32"/>
          <w:szCs w:val="32"/>
          <w:shd w:val="clear" w:color="auto" w:fill="FFFFFF"/>
        </w:rPr>
        <w:t>变设计</w:t>
      </w:r>
      <w:proofErr w:type="gramEnd"/>
      <w:r>
        <w:rPr>
          <w:rFonts w:ascii="仿宋_GB2312" w:eastAsia="仿宋_GB2312" w:hAnsi="仿宋_GB2312" w:cs="仿宋_GB2312" w:hint="eastAsia"/>
          <w:kern w:val="0"/>
          <w:sz w:val="32"/>
          <w:szCs w:val="32"/>
          <w:shd w:val="clear" w:color="auto" w:fill="FFFFFF"/>
        </w:rPr>
        <w:t>使用寿命≥30 年。</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③柜体防护等级：箱</w:t>
      </w:r>
      <w:proofErr w:type="gramStart"/>
      <w:r>
        <w:rPr>
          <w:rFonts w:ascii="仿宋_GB2312" w:eastAsia="仿宋_GB2312" w:hAnsi="仿宋_GB2312" w:cs="仿宋_GB2312" w:hint="eastAsia"/>
          <w:kern w:val="0"/>
          <w:sz w:val="32"/>
          <w:szCs w:val="32"/>
          <w:shd w:val="clear" w:color="auto" w:fill="FFFFFF"/>
        </w:rPr>
        <w:t>变整体</w:t>
      </w:r>
      <w:proofErr w:type="gramEnd"/>
      <w:r>
        <w:rPr>
          <w:rFonts w:ascii="仿宋_GB2312" w:eastAsia="仿宋_GB2312" w:hAnsi="仿宋_GB2312" w:cs="仿宋_GB2312" w:hint="eastAsia"/>
          <w:kern w:val="0"/>
          <w:sz w:val="32"/>
          <w:szCs w:val="32"/>
          <w:shd w:val="clear" w:color="auto" w:fill="FFFFFF"/>
        </w:rPr>
        <w:t>防护等级≥IP54。</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④外壳应有足够的机械强度。外壳在起吊、运输和安装时</w:t>
      </w:r>
      <w:proofErr w:type="gramStart"/>
      <w:r>
        <w:rPr>
          <w:rFonts w:ascii="仿宋_GB2312" w:eastAsia="仿宋_GB2312" w:hAnsi="仿宋_GB2312" w:cs="仿宋_GB2312" w:hint="eastAsia"/>
          <w:kern w:val="0"/>
          <w:sz w:val="32"/>
          <w:szCs w:val="32"/>
          <w:shd w:val="clear" w:color="auto" w:fill="FFFFFF"/>
        </w:rPr>
        <w:t>不</w:t>
      </w:r>
      <w:proofErr w:type="gramEnd"/>
      <w:r>
        <w:rPr>
          <w:rFonts w:ascii="仿宋_GB2312" w:eastAsia="仿宋_GB2312" w:hAnsi="仿宋_GB2312" w:cs="仿宋_GB2312" w:hint="eastAsia"/>
          <w:kern w:val="0"/>
          <w:sz w:val="32"/>
          <w:szCs w:val="32"/>
          <w:shd w:val="clear" w:color="auto" w:fill="FFFFFF"/>
        </w:rPr>
        <w:t>应变形或损伤。基座应采用金属制成，必须有足够的机械强度，以确保箱变在吊装、运输和使用过程中不发生变形和损坏。</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⑤箱</w:t>
      </w:r>
      <w:proofErr w:type="gramStart"/>
      <w:r>
        <w:rPr>
          <w:rFonts w:ascii="仿宋_GB2312" w:eastAsia="仿宋_GB2312" w:hAnsi="仿宋_GB2312" w:cs="仿宋_GB2312" w:hint="eastAsia"/>
          <w:kern w:val="0"/>
          <w:sz w:val="32"/>
          <w:szCs w:val="32"/>
          <w:shd w:val="clear" w:color="auto" w:fill="FFFFFF"/>
        </w:rPr>
        <w:t>壳采用</w:t>
      </w:r>
      <w:proofErr w:type="gramEnd"/>
      <w:r>
        <w:rPr>
          <w:rFonts w:ascii="仿宋_GB2312" w:eastAsia="仿宋_GB2312" w:hAnsi="仿宋_GB2312" w:cs="仿宋_GB2312" w:hint="eastAsia"/>
          <w:kern w:val="0"/>
          <w:sz w:val="32"/>
          <w:szCs w:val="32"/>
          <w:shd w:val="clear" w:color="auto" w:fill="FFFFFF"/>
        </w:rPr>
        <w:t xml:space="preserve">金属材料应具有抗暴晒、不易导热、抗风化腐蚀及抗机械冲击等。箱体金属框架均应有良好的接地，至少设有≥2 </w:t>
      </w:r>
      <w:proofErr w:type="gramStart"/>
      <w:r>
        <w:rPr>
          <w:rFonts w:ascii="仿宋_GB2312" w:eastAsia="仿宋_GB2312" w:hAnsi="仿宋_GB2312" w:cs="仿宋_GB2312" w:hint="eastAsia"/>
          <w:kern w:val="0"/>
          <w:sz w:val="32"/>
          <w:szCs w:val="32"/>
          <w:shd w:val="clear" w:color="auto" w:fill="FFFFFF"/>
        </w:rPr>
        <w:t>个</w:t>
      </w:r>
      <w:proofErr w:type="gramEnd"/>
      <w:r>
        <w:rPr>
          <w:rFonts w:ascii="仿宋_GB2312" w:eastAsia="仿宋_GB2312" w:hAnsi="仿宋_GB2312" w:cs="仿宋_GB2312" w:hint="eastAsia"/>
          <w:kern w:val="0"/>
          <w:sz w:val="32"/>
          <w:szCs w:val="32"/>
          <w:shd w:val="clear" w:color="auto" w:fill="FFFFFF"/>
        </w:rPr>
        <w:t>接地端子，并标有接地标识符号。接地端子直径≥12mm 的铜制螺栓（出厂预装）。箱变的金属骨架、高、低配电装置及变压器部分的金属支架均具有符合技术条件的接地端子，并用符合接地规范要求的铜辫子可靠连接在一起。</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⑥</w:t>
      </w:r>
      <w:proofErr w:type="gramStart"/>
      <w:r>
        <w:rPr>
          <w:rFonts w:ascii="仿宋_GB2312" w:eastAsia="仿宋_GB2312" w:hAnsi="仿宋_GB2312" w:cs="仿宋_GB2312" w:hint="eastAsia"/>
          <w:kern w:val="0"/>
          <w:sz w:val="32"/>
          <w:szCs w:val="32"/>
          <w:shd w:val="clear" w:color="auto" w:fill="FFFFFF"/>
        </w:rPr>
        <w:t>箱变门的</w:t>
      </w:r>
      <w:proofErr w:type="gramEnd"/>
      <w:r>
        <w:rPr>
          <w:rFonts w:ascii="仿宋_GB2312" w:eastAsia="仿宋_GB2312" w:hAnsi="仿宋_GB2312" w:cs="仿宋_GB2312" w:hint="eastAsia"/>
          <w:kern w:val="0"/>
          <w:sz w:val="32"/>
          <w:szCs w:val="32"/>
          <w:shd w:val="clear" w:color="auto" w:fill="FFFFFF"/>
        </w:rPr>
        <w:t>尺寸应与所安装的设备尺寸相配合，所有的门应向外开，开启角度≥90°，且带定位装置。门应具有密封措施，装有把手、暗闩，防雨、防堵、防锈，铰链应采用内铰链，门应装有外挂锁。当门关上时，应满足外壳防护等级。</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⑦箱变箱体应有通风和隔热措施，保证在实际环境条件下运行时，所有电器设备不超过其最大允许温度。</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⑧箱体顶盖的倾斜度≥3°，并装设防雨檐。</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⑨高低压室内均设置照明灯，照明开关采用门开关。</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⑩箱变的噪音≤70dB。</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⑪箱变的高、</w:t>
      </w:r>
      <w:proofErr w:type="gramStart"/>
      <w:r>
        <w:rPr>
          <w:rFonts w:ascii="仿宋_GB2312" w:eastAsia="仿宋_GB2312" w:hAnsi="仿宋_GB2312" w:cs="仿宋_GB2312" w:hint="eastAsia"/>
          <w:kern w:val="0"/>
          <w:sz w:val="32"/>
          <w:szCs w:val="32"/>
          <w:shd w:val="clear" w:color="auto" w:fill="FFFFFF"/>
        </w:rPr>
        <w:t>低压室</w:t>
      </w:r>
      <w:proofErr w:type="gramEnd"/>
      <w:r>
        <w:rPr>
          <w:rFonts w:ascii="仿宋_GB2312" w:eastAsia="仿宋_GB2312" w:hAnsi="仿宋_GB2312" w:cs="仿宋_GB2312" w:hint="eastAsia"/>
          <w:kern w:val="0"/>
          <w:sz w:val="32"/>
          <w:szCs w:val="32"/>
          <w:shd w:val="clear" w:color="auto" w:fill="FFFFFF"/>
        </w:rPr>
        <w:t>有明显隔离空间，</w:t>
      </w:r>
      <w:proofErr w:type="gramStart"/>
      <w:r>
        <w:rPr>
          <w:rFonts w:ascii="仿宋_GB2312" w:eastAsia="仿宋_GB2312" w:hAnsi="仿宋_GB2312" w:cs="仿宋_GB2312" w:hint="eastAsia"/>
          <w:kern w:val="0"/>
          <w:sz w:val="32"/>
          <w:szCs w:val="32"/>
          <w:shd w:val="clear" w:color="auto" w:fill="FFFFFF"/>
        </w:rPr>
        <w:t>高压室或低压室</w:t>
      </w:r>
      <w:proofErr w:type="gramEnd"/>
      <w:r>
        <w:rPr>
          <w:rFonts w:ascii="仿宋_GB2312" w:eastAsia="仿宋_GB2312" w:hAnsi="仿宋_GB2312" w:cs="仿宋_GB2312" w:hint="eastAsia"/>
          <w:kern w:val="0"/>
          <w:sz w:val="32"/>
          <w:szCs w:val="32"/>
          <w:shd w:val="clear" w:color="auto" w:fill="FFFFFF"/>
        </w:rPr>
        <w:t>电气</w:t>
      </w:r>
      <w:r>
        <w:rPr>
          <w:rFonts w:ascii="仿宋_GB2312" w:eastAsia="仿宋_GB2312" w:hAnsi="仿宋_GB2312" w:cs="仿宋_GB2312" w:hint="eastAsia"/>
          <w:kern w:val="0"/>
          <w:sz w:val="32"/>
          <w:szCs w:val="32"/>
          <w:shd w:val="clear" w:color="auto" w:fill="FFFFFF"/>
        </w:rPr>
        <w:lastRenderedPageBreak/>
        <w:t>设备发生故障时不应对其他隔室电气设备造成损伤。</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⑫箱变高低压进出线高压进线：采用电缆进线，在</w:t>
      </w:r>
      <w:proofErr w:type="gramStart"/>
      <w:r>
        <w:rPr>
          <w:rFonts w:ascii="仿宋_GB2312" w:eastAsia="仿宋_GB2312" w:hAnsi="仿宋_GB2312" w:cs="仿宋_GB2312" w:hint="eastAsia"/>
          <w:kern w:val="0"/>
          <w:sz w:val="32"/>
          <w:szCs w:val="32"/>
          <w:shd w:val="clear" w:color="auto" w:fill="FFFFFF"/>
        </w:rPr>
        <w:t>高压室</w:t>
      </w:r>
      <w:proofErr w:type="gramEnd"/>
      <w:r>
        <w:rPr>
          <w:rFonts w:ascii="仿宋_GB2312" w:eastAsia="仿宋_GB2312" w:hAnsi="仿宋_GB2312" w:cs="仿宋_GB2312" w:hint="eastAsia"/>
          <w:kern w:val="0"/>
          <w:sz w:val="32"/>
          <w:szCs w:val="32"/>
          <w:shd w:val="clear" w:color="auto" w:fill="FFFFFF"/>
        </w:rPr>
        <w:t>预留位置能够接入型号YJV22-8.7/15-3×95mm2 电缆；10kV 电缆接线应保证搭接面积满足载流量要求。低压出线：低压侧为低压断路器＋避雷器（浪涌保护器）＋母线铜排，低压侧母线</w:t>
      </w:r>
      <w:proofErr w:type="gramStart"/>
      <w:r>
        <w:rPr>
          <w:rFonts w:ascii="仿宋_GB2312" w:eastAsia="仿宋_GB2312" w:hAnsi="仿宋_GB2312" w:cs="仿宋_GB2312" w:hint="eastAsia"/>
          <w:kern w:val="0"/>
          <w:sz w:val="32"/>
          <w:szCs w:val="32"/>
          <w:shd w:val="clear" w:color="auto" w:fill="FFFFFF"/>
        </w:rPr>
        <w:t>铜排应考虑</w:t>
      </w:r>
      <w:proofErr w:type="gramEnd"/>
      <w:r>
        <w:rPr>
          <w:rFonts w:ascii="仿宋_GB2312" w:eastAsia="仿宋_GB2312" w:hAnsi="仿宋_GB2312" w:cs="仿宋_GB2312" w:hint="eastAsia"/>
          <w:kern w:val="0"/>
          <w:sz w:val="32"/>
          <w:szCs w:val="32"/>
          <w:shd w:val="clear" w:color="auto" w:fill="FFFFFF"/>
        </w:rPr>
        <w:t>能接多根电缆。低压侧出线位于箱变底部，设计制造时应充分考虑低压电缆及控制电缆进线的安装位置。（提供母线为铜排的承诺书）</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⑬箱变内应配置干式变压器，高低开关应能在就地进行分合闸。⑭箱变铭牌标志符合国家标准规定，标志内容清晰耐久，安装位置明显可见。</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变压器技术要求</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①变压器应满足国标要求。铁心采用优质、低耗的晶粒取向冷轧硅钢片，</w:t>
      </w:r>
      <w:proofErr w:type="gramStart"/>
      <w:r>
        <w:rPr>
          <w:rFonts w:ascii="仿宋_GB2312" w:eastAsia="仿宋_GB2312" w:hAnsi="仿宋_GB2312" w:cs="仿宋_GB2312" w:hint="eastAsia"/>
          <w:kern w:val="0"/>
          <w:sz w:val="32"/>
          <w:szCs w:val="32"/>
          <w:shd w:val="clear" w:color="auto" w:fill="FFFFFF"/>
        </w:rPr>
        <w:t>叠装和</w:t>
      </w:r>
      <w:proofErr w:type="gramEnd"/>
      <w:r>
        <w:rPr>
          <w:rFonts w:ascii="仿宋_GB2312" w:eastAsia="仿宋_GB2312" w:hAnsi="仿宋_GB2312" w:cs="仿宋_GB2312" w:hint="eastAsia"/>
          <w:kern w:val="0"/>
          <w:sz w:val="32"/>
          <w:szCs w:val="32"/>
          <w:shd w:val="clear" w:color="auto" w:fill="FFFFFF"/>
        </w:rPr>
        <w:t>紧固后变压器铁心不会因运输和运行中的振动而松动。</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②全部绕组均应采用优质无氧铜材料制造的铜线、铜箔或性能更好的导线，股线间应有合理的换位，使附加损耗降至最低，连续换位导线应采用自粘性换位导线。绕组应有良好的冲击电压波分布，变压器内部不应采用加装非线性电阻方式限制过电压。</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2.施工安装及调试要求</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成交供应商需派遣专业技术人员到现场进行安装、调试，并负责调试至正常工作状态。安装施工应按照国家的相关规</w:t>
      </w:r>
      <w:r>
        <w:rPr>
          <w:rFonts w:ascii="仿宋_GB2312" w:eastAsia="仿宋_GB2312" w:hAnsi="仿宋_GB2312" w:cs="仿宋_GB2312" w:hint="eastAsia"/>
          <w:kern w:val="0"/>
          <w:sz w:val="32"/>
          <w:szCs w:val="32"/>
          <w:shd w:val="clear" w:color="auto" w:fill="FFFFFF"/>
        </w:rPr>
        <w:lastRenderedPageBreak/>
        <w:t>范进行，且必须达到国家现行电力行业相关标准，由此产生的材料增减、工作量变化，</w:t>
      </w:r>
      <w:proofErr w:type="gramStart"/>
      <w:r>
        <w:rPr>
          <w:rFonts w:ascii="仿宋_GB2312" w:eastAsia="仿宋_GB2312" w:hAnsi="仿宋_GB2312" w:cs="仿宋_GB2312" w:hint="eastAsia"/>
          <w:kern w:val="0"/>
          <w:sz w:val="32"/>
          <w:szCs w:val="32"/>
          <w:shd w:val="clear" w:color="auto" w:fill="FFFFFF"/>
        </w:rPr>
        <w:t>不</w:t>
      </w:r>
      <w:proofErr w:type="gramEnd"/>
      <w:r>
        <w:rPr>
          <w:rFonts w:ascii="仿宋_GB2312" w:eastAsia="仿宋_GB2312" w:hAnsi="仿宋_GB2312" w:cs="仿宋_GB2312" w:hint="eastAsia"/>
          <w:kern w:val="0"/>
          <w:sz w:val="32"/>
          <w:szCs w:val="32"/>
          <w:shd w:val="clear" w:color="auto" w:fill="FFFFFF"/>
        </w:rPr>
        <w:t>另外计价。</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安装内容:包含但不限于基础修建、组合型成套箱式变电站吊装及安装、路面开挖、回填，电缆</w:t>
      </w:r>
      <w:proofErr w:type="gramStart"/>
      <w:r>
        <w:rPr>
          <w:rFonts w:ascii="仿宋_GB2312" w:eastAsia="仿宋_GB2312" w:hAnsi="仿宋_GB2312" w:cs="仿宋_GB2312" w:hint="eastAsia"/>
          <w:kern w:val="0"/>
          <w:sz w:val="32"/>
          <w:szCs w:val="32"/>
          <w:shd w:val="clear" w:color="auto" w:fill="FFFFFF"/>
        </w:rPr>
        <w:t>沟通道</w:t>
      </w:r>
      <w:proofErr w:type="gramEnd"/>
      <w:r>
        <w:rPr>
          <w:rFonts w:ascii="仿宋_GB2312" w:eastAsia="仿宋_GB2312" w:hAnsi="仿宋_GB2312" w:cs="仿宋_GB2312" w:hint="eastAsia"/>
          <w:kern w:val="0"/>
          <w:sz w:val="32"/>
          <w:szCs w:val="32"/>
          <w:shd w:val="clear" w:color="auto" w:fill="FFFFFF"/>
        </w:rPr>
        <w:t>开挖制作、电缆井修筑及下地、铺设，路面、绿化恢复，施工打围。</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供应商须提供设备到货验收并操作讲解现场培训</w:t>
      </w:r>
      <w:proofErr w:type="gramStart"/>
      <w:r>
        <w:rPr>
          <w:rFonts w:ascii="仿宋_GB2312" w:eastAsia="仿宋_GB2312" w:hAnsi="仿宋_GB2312" w:cs="仿宋_GB2312" w:hint="eastAsia"/>
          <w:kern w:val="0"/>
          <w:sz w:val="32"/>
          <w:szCs w:val="32"/>
          <w:shd w:val="clear" w:color="auto" w:fill="FFFFFF"/>
        </w:rPr>
        <w:t>至操作</w:t>
      </w:r>
      <w:proofErr w:type="gramEnd"/>
      <w:r>
        <w:rPr>
          <w:rFonts w:ascii="仿宋_GB2312" w:eastAsia="仿宋_GB2312" w:hAnsi="仿宋_GB2312" w:cs="仿宋_GB2312" w:hint="eastAsia"/>
          <w:kern w:val="0"/>
          <w:sz w:val="32"/>
          <w:szCs w:val="32"/>
          <w:shd w:val="clear" w:color="auto" w:fill="FFFFFF"/>
        </w:rPr>
        <w:t>人员正常操作。提供技术培训，包括设备的基本原理、操作及设备的保养知识。</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货物交付后，由采购人组织专业人员会同成交供应商依据提供的装箱清单检验合格证书及质量标准等有关资料共同检验。如有规格质量不符、资料不全等，成交供应商在15 日内更换、补齐，并承担由此产生的所有费用。</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供应商须保证设备停产后的备件可以供应5 年，并以优惠的价格提供该设备所需的维修配件。</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成交供应商应负责所有设备的安装调试，所有程序符合国家、行业标准。</w:t>
      </w:r>
    </w:p>
    <w:p w:rsidR="00BA7B47"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供应商须负责本项目所产生废弃物的外运，所涉及费用包含在报价中。</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3.其他要求（以下单独提供承诺函，格式自拟）</w:t>
      </w:r>
    </w:p>
    <w:p w:rsidR="00BA7B47" w:rsidRDefault="00000000">
      <w:pPr>
        <w:numPr>
          <w:ilvl w:val="0"/>
          <w:numId w:val="3"/>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配送货物必须是全新产品，符合国家相关技术规范，安装调试完成后，能确保在正常的使用过程中安全、可靠。</w:t>
      </w:r>
    </w:p>
    <w:p w:rsidR="00BA7B47" w:rsidRDefault="00000000">
      <w:pPr>
        <w:numPr>
          <w:ilvl w:val="0"/>
          <w:numId w:val="3"/>
        </w:num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货物外包装均应有良好的防潮、防湿、防锈、防雨及</w:t>
      </w:r>
      <w:r>
        <w:rPr>
          <w:rFonts w:ascii="仿宋_GB2312" w:eastAsia="仿宋_GB2312" w:hAnsi="仿宋_GB2312" w:cs="仿宋_GB2312" w:hint="eastAsia"/>
          <w:kern w:val="0"/>
          <w:sz w:val="32"/>
          <w:szCs w:val="32"/>
          <w:shd w:val="clear" w:color="auto" w:fill="FFFFFF"/>
        </w:rPr>
        <w:lastRenderedPageBreak/>
        <w:t>防撞等措施，凡由于货物包装原因造成的货物质量问题或</w:t>
      </w:r>
      <w:proofErr w:type="gramStart"/>
      <w:r>
        <w:rPr>
          <w:rFonts w:ascii="仿宋_GB2312" w:eastAsia="仿宋_GB2312" w:hAnsi="仿宋_GB2312" w:cs="仿宋_GB2312" w:hint="eastAsia"/>
          <w:kern w:val="0"/>
          <w:sz w:val="32"/>
          <w:szCs w:val="32"/>
          <w:shd w:val="clear" w:color="auto" w:fill="FFFFFF"/>
        </w:rPr>
        <w:t>缺失均由成交</w:t>
      </w:r>
      <w:proofErr w:type="gramEnd"/>
      <w:r>
        <w:rPr>
          <w:rFonts w:ascii="仿宋_GB2312" w:eastAsia="仿宋_GB2312" w:hAnsi="仿宋_GB2312" w:cs="仿宋_GB2312" w:hint="eastAsia"/>
          <w:kern w:val="0"/>
          <w:sz w:val="32"/>
          <w:szCs w:val="32"/>
          <w:shd w:val="clear" w:color="auto" w:fill="FFFFFF"/>
        </w:rPr>
        <w:t>供应商自行承担相关责任。</w:t>
      </w: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BA7B47">
      <w:pPr>
        <w:spacing w:line="560" w:lineRule="exact"/>
        <w:rPr>
          <w:rFonts w:ascii="仿宋_GB2312" w:eastAsia="仿宋_GB2312" w:hAnsi="仿宋_GB2312" w:cs="仿宋_GB2312" w:hint="eastAsia"/>
          <w:kern w:val="0"/>
          <w:sz w:val="32"/>
          <w:szCs w:val="32"/>
          <w:shd w:val="clear" w:color="auto" w:fill="FFFFFF"/>
        </w:rPr>
      </w:pPr>
    </w:p>
    <w:p w:rsidR="00BA7B47" w:rsidRDefault="00000000">
      <w:pPr>
        <w:widowControl/>
        <w:spacing w:line="560" w:lineRule="exact"/>
        <w:jc w:val="center"/>
        <w:outlineLvl w:val="0"/>
        <w:rPr>
          <w:rFonts w:ascii="方正小标宋简体" w:eastAsia="方正小标宋简体" w:hAnsi="方正小标宋简体" w:cs="方正小标宋简体" w:hint="eastAsia"/>
          <w:kern w:val="36"/>
          <w:sz w:val="32"/>
          <w:szCs w:val="32"/>
          <w:shd w:val="clear" w:color="auto" w:fill="FFFFFF"/>
        </w:rPr>
      </w:pPr>
      <w:r>
        <w:rPr>
          <w:rFonts w:ascii="方正小标宋简体" w:eastAsia="方正小标宋简体" w:hAnsi="方正小标宋简体" w:cs="方正小标宋简体" w:hint="eastAsia"/>
          <w:kern w:val="36"/>
          <w:sz w:val="32"/>
          <w:szCs w:val="32"/>
          <w:shd w:val="clear" w:color="auto" w:fill="FFFFFF"/>
        </w:rPr>
        <w:lastRenderedPageBreak/>
        <w:t>第三章 投标报价</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1.项目报价：投标人应按照招标范围和内容的要求，将项目的四个内容进行分开报价，同时在投标材料中制作四个项目报价汇总材料。</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报价构成：投标人的报价应是完成本项目所有工作任务的全部费用，包括货物（含备品备件）费、装卸运输费、基础建设费、安装调试费、检验（测）费、安全文明费、保险费（含货物及工作人员保险）、辅材费、主管部门验收费、管理费、利润、税金、售后服务等与本项目相关的一切费用，采购人不再另行支付其他任何费用。报价以元为单位，保留两位小数。</w:t>
      </w:r>
    </w:p>
    <w:p w:rsidR="00BA7B47" w:rsidRDefault="00000000">
      <w:pPr>
        <w:spacing w:line="56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说明：招标人在第一章中招标范围和内容中主要材料的参考品牌作为投标人投标参考。投标人可以直接选用参考品牌中的一种，也可以自行另选品牌，但所选的品牌品质（品牌知名度、技术标准和质量等级）应当相当于或不低于参考品牌。招标人有权拒绝使用不符合招标文件规定标准的材料设备。</w:t>
      </w:r>
    </w:p>
    <w:p w:rsidR="00BA7B47" w:rsidRDefault="00BA7B47">
      <w:pPr>
        <w:widowControl/>
        <w:spacing w:line="560" w:lineRule="exact"/>
        <w:jc w:val="center"/>
        <w:outlineLvl w:val="0"/>
        <w:rPr>
          <w:rFonts w:ascii="仿宋_GB2312" w:eastAsia="仿宋_GB2312" w:hAnsi="宋体" w:cs="宋体" w:hint="eastAsia"/>
          <w:b/>
          <w:bCs/>
          <w:kern w:val="36"/>
          <w:sz w:val="32"/>
          <w:szCs w:val="32"/>
          <w:shd w:val="clear" w:color="auto" w:fill="FFFFFF"/>
        </w:rPr>
      </w:pPr>
      <w:bookmarkStart w:id="47" w:name="_Toc499129968"/>
    </w:p>
    <w:p w:rsidR="00BA7B47" w:rsidRDefault="00BA7B47">
      <w:pPr>
        <w:widowControl/>
        <w:spacing w:line="560" w:lineRule="exact"/>
        <w:jc w:val="center"/>
        <w:outlineLvl w:val="0"/>
        <w:rPr>
          <w:rFonts w:ascii="仿宋_GB2312" w:eastAsia="仿宋_GB2312" w:hAnsi="宋体" w:cs="宋体" w:hint="eastAsia"/>
          <w:b/>
          <w:bCs/>
          <w:kern w:val="36"/>
          <w:sz w:val="32"/>
          <w:szCs w:val="32"/>
          <w:shd w:val="clear" w:color="auto" w:fill="FFFFFF"/>
        </w:rPr>
      </w:pPr>
    </w:p>
    <w:p w:rsidR="00BA7B47" w:rsidRDefault="00BA7B47">
      <w:pPr>
        <w:widowControl/>
        <w:spacing w:line="560" w:lineRule="exact"/>
        <w:jc w:val="center"/>
        <w:outlineLvl w:val="0"/>
        <w:rPr>
          <w:rFonts w:ascii="仿宋_GB2312" w:eastAsia="仿宋_GB2312" w:hAnsi="宋体" w:cs="宋体" w:hint="eastAsia"/>
          <w:b/>
          <w:bCs/>
          <w:kern w:val="36"/>
          <w:sz w:val="32"/>
          <w:szCs w:val="32"/>
          <w:shd w:val="clear" w:color="auto" w:fill="FFFFFF"/>
        </w:rPr>
      </w:pPr>
    </w:p>
    <w:p w:rsidR="00BA7B47" w:rsidRDefault="00BA7B47">
      <w:pPr>
        <w:widowControl/>
        <w:spacing w:line="560" w:lineRule="exact"/>
        <w:jc w:val="center"/>
        <w:outlineLvl w:val="0"/>
        <w:rPr>
          <w:rFonts w:ascii="仿宋_GB2312" w:eastAsia="仿宋_GB2312" w:hAnsi="宋体" w:cs="宋体" w:hint="eastAsia"/>
          <w:b/>
          <w:bCs/>
          <w:kern w:val="36"/>
          <w:sz w:val="32"/>
          <w:szCs w:val="32"/>
          <w:shd w:val="clear" w:color="auto" w:fill="FFFFFF"/>
        </w:rPr>
      </w:pPr>
    </w:p>
    <w:p w:rsidR="00BA7B47" w:rsidRDefault="00BA7B47">
      <w:pPr>
        <w:widowControl/>
        <w:spacing w:line="560" w:lineRule="exact"/>
        <w:jc w:val="center"/>
        <w:outlineLvl w:val="0"/>
        <w:rPr>
          <w:rFonts w:ascii="仿宋_GB2312" w:eastAsia="仿宋_GB2312" w:hAnsi="宋体" w:cs="宋体" w:hint="eastAsia"/>
          <w:b/>
          <w:bCs/>
          <w:kern w:val="36"/>
          <w:sz w:val="32"/>
          <w:szCs w:val="32"/>
          <w:shd w:val="clear" w:color="auto" w:fill="FFFFFF"/>
        </w:rPr>
      </w:pPr>
    </w:p>
    <w:p w:rsidR="00BA7B47" w:rsidRDefault="00BA7B47">
      <w:pPr>
        <w:widowControl/>
        <w:spacing w:line="560" w:lineRule="exact"/>
        <w:outlineLvl w:val="0"/>
        <w:rPr>
          <w:rFonts w:ascii="仿宋_GB2312" w:eastAsia="仿宋_GB2312" w:hAnsi="宋体" w:cs="宋体" w:hint="eastAsia"/>
          <w:b/>
          <w:bCs/>
          <w:kern w:val="36"/>
          <w:sz w:val="32"/>
          <w:szCs w:val="32"/>
          <w:shd w:val="clear" w:color="auto" w:fill="FFFFFF"/>
        </w:rPr>
      </w:pPr>
    </w:p>
    <w:p w:rsidR="00BA7B47" w:rsidRDefault="00BA7B47">
      <w:pPr>
        <w:widowControl/>
        <w:spacing w:line="560" w:lineRule="exact"/>
        <w:outlineLvl w:val="0"/>
        <w:rPr>
          <w:rFonts w:ascii="仿宋_GB2312" w:eastAsia="仿宋_GB2312" w:hAnsi="宋体" w:cs="宋体" w:hint="eastAsia"/>
          <w:b/>
          <w:bCs/>
          <w:kern w:val="36"/>
          <w:sz w:val="32"/>
          <w:szCs w:val="32"/>
          <w:shd w:val="clear" w:color="auto" w:fill="FFFFFF"/>
        </w:rPr>
      </w:pPr>
    </w:p>
    <w:p w:rsidR="00BA7B47" w:rsidRDefault="00000000">
      <w:pPr>
        <w:widowControl/>
        <w:spacing w:line="560" w:lineRule="exact"/>
        <w:jc w:val="center"/>
        <w:outlineLvl w:val="0"/>
        <w:rPr>
          <w:rFonts w:ascii="方正小标宋简体" w:eastAsia="方正小标宋简体" w:hAnsi="方正小标宋简体" w:cs="方正小标宋简体" w:hint="eastAsia"/>
          <w:kern w:val="36"/>
          <w:sz w:val="32"/>
          <w:szCs w:val="32"/>
          <w:shd w:val="clear" w:color="auto" w:fill="FFFFFF"/>
        </w:rPr>
      </w:pPr>
      <w:r>
        <w:rPr>
          <w:rFonts w:ascii="方正小标宋简体" w:eastAsia="方正小标宋简体" w:hAnsi="方正小标宋简体" w:cs="方正小标宋简体" w:hint="eastAsia"/>
          <w:kern w:val="36"/>
          <w:sz w:val="32"/>
          <w:szCs w:val="32"/>
          <w:shd w:val="clear" w:color="auto" w:fill="FFFFFF"/>
        </w:rPr>
        <w:lastRenderedPageBreak/>
        <w:t>第四章 </w:t>
      </w:r>
      <w:bookmarkStart w:id="48" w:name="_Toc452644141"/>
      <w:bookmarkStart w:id="49" w:name="_Toc488780037"/>
      <w:bookmarkEnd w:id="48"/>
      <w:r>
        <w:rPr>
          <w:rFonts w:ascii="方正小标宋简体" w:eastAsia="方正小标宋简体" w:hAnsi="方正小标宋简体" w:cs="方正小标宋简体" w:hint="eastAsia"/>
          <w:kern w:val="36"/>
          <w:sz w:val="32"/>
          <w:szCs w:val="32"/>
          <w:shd w:val="clear" w:color="auto" w:fill="FFFFFF"/>
        </w:rPr>
        <w:t>相关文件格式</w:t>
      </w:r>
      <w:bookmarkEnd w:id="47"/>
      <w:bookmarkEnd w:id="49"/>
      <w:r>
        <w:rPr>
          <w:rFonts w:ascii="方正小标宋简体" w:eastAsia="方正小标宋简体" w:hAnsi="方正小标宋简体" w:cs="方正小标宋简体" w:hint="eastAsia"/>
          <w:kern w:val="36"/>
          <w:sz w:val="32"/>
          <w:szCs w:val="32"/>
          <w:shd w:val="clear" w:color="auto" w:fill="FFFFFF"/>
        </w:rPr>
        <w:t>及说明</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1.本章格式文件中除另有说明外，投标格式中的盖投标人单位公章系指</w:t>
      </w:r>
      <w:proofErr w:type="gramStart"/>
      <w:r>
        <w:rPr>
          <w:rFonts w:ascii="仿宋_GB2312" w:eastAsia="仿宋_GB2312" w:hAnsi="仿宋_GB2312" w:cs="仿宋_GB2312" w:hint="eastAsia"/>
          <w:bCs/>
          <w:kern w:val="0"/>
          <w:sz w:val="32"/>
          <w:szCs w:val="32"/>
          <w:shd w:val="clear" w:color="auto" w:fill="FFFFFF"/>
        </w:rPr>
        <w:t>盖独立</w:t>
      </w:r>
      <w:proofErr w:type="gramEnd"/>
      <w:r>
        <w:rPr>
          <w:rFonts w:ascii="仿宋_GB2312" w:eastAsia="仿宋_GB2312" w:hAnsi="仿宋_GB2312" w:cs="仿宋_GB2312" w:hint="eastAsia"/>
          <w:bCs/>
          <w:kern w:val="0"/>
          <w:sz w:val="32"/>
          <w:szCs w:val="32"/>
          <w:shd w:val="clear" w:color="auto" w:fill="FFFFFF"/>
        </w:rPr>
        <w:t>投标人单位公章。</w:t>
      </w:r>
    </w:p>
    <w:p w:rsidR="00BA7B47" w:rsidRDefault="00000000">
      <w:pPr>
        <w:widowControl/>
        <w:spacing w:line="560" w:lineRule="exact"/>
        <w:ind w:firstLineChars="200" w:firstLine="640"/>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Cs/>
          <w:kern w:val="0"/>
          <w:sz w:val="32"/>
          <w:szCs w:val="32"/>
          <w:shd w:val="clear" w:color="auto" w:fill="FFFFFF"/>
        </w:rPr>
        <w:t>2.附：承诺文件格式</w:t>
      </w:r>
    </w:p>
    <w:p w:rsidR="00BA7B47" w:rsidRDefault="00000000">
      <w:pPr>
        <w:widowControl/>
        <w:spacing w:line="280" w:lineRule="exact"/>
        <w:ind w:firstLineChars="200" w:firstLine="640"/>
        <w:jc w:val="center"/>
        <w:rPr>
          <w:rFonts w:ascii="方正小标宋简体" w:eastAsia="方正小标宋简体" w:hAnsi="方正小标宋简体" w:cs="方正小标宋简体" w:hint="eastAsia"/>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一、投标人基本情况表</w:t>
      </w:r>
    </w:p>
    <w:tbl>
      <w:tblPr>
        <w:tblW w:w="0" w:type="auto"/>
        <w:jc w:val="center"/>
        <w:tblLayout w:type="fixed"/>
        <w:tblCellMar>
          <w:left w:w="0" w:type="dxa"/>
          <w:right w:w="0" w:type="dxa"/>
        </w:tblCellMar>
        <w:tblLook w:val="04A0" w:firstRow="1" w:lastRow="0" w:firstColumn="1" w:lastColumn="0" w:noHBand="0" w:noVBand="1"/>
      </w:tblPr>
      <w:tblGrid>
        <w:gridCol w:w="2408"/>
        <w:gridCol w:w="652"/>
        <w:gridCol w:w="348"/>
        <w:gridCol w:w="1023"/>
        <w:gridCol w:w="1159"/>
        <w:gridCol w:w="1078"/>
        <w:gridCol w:w="489"/>
        <w:gridCol w:w="681"/>
        <w:gridCol w:w="180"/>
        <w:gridCol w:w="1321"/>
      </w:tblGrid>
      <w:tr w:rsidR="00BA7B47">
        <w:trPr>
          <w:trHeight w:val="345"/>
          <w:jc w:val="center"/>
        </w:trPr>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投标人名称</w:t>
            </w:r>
          </w:p>
        </w:tc>
        <w:tc>
          <w:tcPr>
            <w:tcW w:w="6931" w:type="dxa"/>
            <w:gridSpan w:val="9"/>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20"/>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注册地址</w:t>
            </w:r>
          </w:p>
        </w:tc>
        <w:tc>
          <w:tcPr>
            <w:tcW w:w="3182" w:type="dxa"/>
            <w:gridSpan w:val="4"/>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0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邮政编码</w:t>
            </w:r>
          </w:p>
        </w:tc>
        <w:tc>
          <w:tcPr>
            <w:tcW w:w="2671"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vMerge w:val="restart"/>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联系方式</w:t>
            </w:r>
          </w:p>
        </w:tc>
        <w:tc>
          <w:tcPr>
            <w:tcW w:w="1000" w:type="dxa"/>
            <w:gridSpan w:val="2"/>
            <w:tcBorders>
              <w:top w:val="nil"/>
              <w:left w:val="nil"/>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联系人</w:t>
            </w:r>
          </w:p>
        </w:tc>
        <w:tc>
          <w:tcPr>
            <w:tcW w:w="218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0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proofErr w:type="gramStart"/>
            <w:r>
              <w:rPr>
                <w:rFonts w:ascii="仿宋_GB2312" w:eastAsia="仿宋_GB2312" w:hAnsi="仿宋_GB2312" w:cs="仿宋_GB2312"/>
                <w:kern w:val="0"/>
                <w:szCs w:val="21"/>
              </w:rPr>
              <w:t>系</w:t>
            </w:r>
            <w:r>
              <w:rPr>
                <w:rFonts w:ascii="仿宋_GB2312" w:eastAsia="仿宋_GB2312" w:hAnsi="仿宋_GB2312" w:cs="仿宋_GB2312" w:hint="eastAsia"/>
                <w:kern w:val="0"/>
                <w:szCs w:val="21"/>
              </w:rPr>
              <w:t>话</w:t>
            </w:r>
            <w:proofErr w:type="gramEnd"/>
          </w:p>
        </w:tc>
        <w:tc>
          <w:tcPr>
            <w:tcW w:w="2671"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vMerge/>
            <w:tcBorders>
              <w:top w:val="nil"/>
              <w:left w:val="single" w:sz="8" w:space="0" w:color="000000"/>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000" w:type="dxa"/>
            <w:gridSpan w:val="2"/>
            <w:tcBorders>
              <w:top w:val="nil"/>
              <w:left w:val="nil"/>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传</w:t>
            </w:r>
            <w:r>
              <w:rPr>
                <w:rFonts w:ascii="仿宋_GB2312" w:eastAsia="仿宋_GB2312" w:hAnsi="仿宋_GB2312" w:cs="仿宋_GB2312"/>
                <w:kern w:val="0"/>
                <w:szCs w:val="21"/>
              </w:rPr>
              <w:t xml:space="preserve"> 系</w:t>
            </w:r>
            <w:r>
              <w:rPr>
                <w:rFonts w:ascii="仿宋_GB2312" w:eastAsia="仿宋_GB2312" w:hAnsi="仿宋_GB2312" w:cs="仿宋_GB2312" w:hint="eastAsia"/>
                <w:kern w:val="0"/>
                <w:szCs w:val="21"/>
              </w:rPr>
              <w:t>真</w:t>
            </w:r>
          </w:p>
        </w:tc>
        <w:tc>
          <w:tcPr>
            <w:tcW w:w="218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0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网</w:t>
            </w:r>
            <w:r>
              <w:rPr>
                <w:rFonts w:ascii="仿宋_GB2312" w:eastAsia="仿宋_GB2312" w:hAnsi="仿宋_GB2312" w:cs="仿宋_GB2312"/>
                <w:kern w:val="0"/>
                <w:szCs w:val="21"/>
              </w:rPr>
              <w:t xml:space="preserve"> </w:t>
            </w:r>
            <w:proofErr w:type="gramStart"/>
            <w:r>
              <w:rPr>
                <w:rFonts w:ascii="仿宋_GB2312" w:eastAsia="仿宋_GB2312" w:hAnsi="仿宋_GB2312" w:cs="仿宋_GB2312"/>
                <w:kern w:val="0"/>
                <w:szCs w:val="21"/>
              </w:rPr>
              <w:t>系</w:t>
            </w:r>
            <w:r>
              <w:rPr>
                <w:rFonts w:ascii="仿宋_GB2312" w:eastAsia="仿宋_GB2312" w:hAnsi="仿宋_GB2312" w:cs="仿宋_GB2312" w:hint="eastAsia"/>
                <w:kern w:val="0"/>
                <w:szCs w:val="21"/>
              </w:rPr>
              <w:t>址</w:t>
            </w:r>
            <w:proofErr w:type="gramEnd"/>
          </w:p>
        </w:tc>
        <w:tc>
          <w:tcPr>
            <w:tcW w:w="2671"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组织结构</w:t>
            </w:r>
          </w:p>
        </w:tc>
        <w:tc>
          <w:tcPr>
            <w:tcW w:w="6931" w:type="dxa"/>
            <w:gridSpan w:val="9"/>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法定代表人</w:t>
            </w:r>
          </w:p>
        </w:tc>
        <w:tc>
          <w:tcPr>
            <w:tcW w:w="652" w:type="dxa"/>
            <w:tcBorders>
              <w:top w:val="nil"/>
              <w:left w:val="nil"/>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姓名</w:t>
            </w:r>
          </w:p>
        </w:tc>
        <w:tc>
          <w:tcPr>
            <w:tcW w:w="1371" w:type="dxa"/>
            <w:gridSpan w:val="2"/>
            <w:tcBorders>
              <w:top w:val="single" w:sz="8" w:space="0" w:color="000000"/>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技术职称</w:t>
            </w:r>
          </w:p>
        </w:tc>
        <w:tc>
          <w:tcPr>
            <w:tcW w:w="156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86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电话</w:t>
            </w:r>
          </w:p>
        </w:tc>
        <w:tc>
          <w:tcPr>
            <w:tcW w:w="13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技术负责人</w:t>
            </w:r>
          </w:p>
        </w:tc>
        <w:tc>
          <w:tcPr>
            <w:tcW w:w="652" w:type="dxa"/>
            <w:tcBorders>
              <w:top w:val="nil"/>
              <w:left w:val="nil"/>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姓名</w:t>
            </w:r>
          </w:p>
        </w:tc>
        <w:tc>
          <w:tcPr>
            <w:tcW w:w="1371" w:type="dxa"/>
            <w:gridSpan w:val="2"/>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技术职称</w:t>
            </w:r>
          </w:p>
        </w:tc>
        <w:tc>
          <w:tcPr>
            <w:tcW w:w="156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86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电话</w:t>
            </w:r>
          </w:p>
        </w:tc>
        <w:tc>
          <w:tcPr>
            <w:tcW w:w="13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成立时间</w:t>
            </w:r>
          </w:p>
        </w:tc>
        <w:tc>
          <w:tcPr>
            <w:tcW w:w="2023"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4908"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员工总人数：</w:t>
            </w: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企业资质等级</w:t>
            </w:r>
          </w:p>
        </w:tc>
        <w:tc>
          <w:tcPr>
            <w:tcW w:w="2023" w:type="dxa"/>
            <w:gridSpan w:val="3"/>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vMerge w:val="restart"/>
            <w:tcBorders>
              <w:top w:val="nil"/>
              <w:left w:val="nil"/>
              <w:bottom w:val="nil"/>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其中</w:t>
            </w:r>
          </w:p>
        </w:tc>
        <w:tc>
          <w:tcPr>
            <w:tcW w:w="224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项目负责人</w:t>
            </w:r>
          </w:p>
        </w:tc>
        <w:tc>
          <w:tcPr>
            <w:tcW w:w="150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营业执照号</w:t>
            </w:r>
          </w:p>
        </w:tc>
        <w:tc>
          <w:tcPr>
            <w:tcW w:w="2023" w:type="dxa"/>
            <w:gridSpan w:val="3"/>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vMerge/>
            <w:tcBorders>
              <w:top w:val="nil"/>
              <w:left w:val="nil"/>
              <w:bottom w:val="nil"/>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22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高级职称人员</w:t>
            </w:r>
          </w:p>
        </w:tc>
        <w:tc>
          <w:tcPr>
            <w:tcW w:w="150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注册资金</w:t>
            </w:r>
          </w:p>
        </w:tc>
        <w:tc>
          <w:tcPr>
            <w:tcW w:w="2023" w:type="dxa"/>
            <w:gridSpan w:val="3"/>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vMerge/>
            <w:tcBorders>
              <w:top w:val="nil"/>
              <w:left w:val="nil"/>
              <w:bottom w:val="nil"/>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22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中级职称人员</w:t>
            </w:r>
          </w:p>
        </w:tc>
        <w:tc>
          <w:tcPr>
            <w:tcW w:w="150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开户银行</w:t>
            </w:r>
          </w:p>
        </w:tc>
        <w:tc>
          <w:tcPr>
            <w:tcW w:w="2023" w:type="dxa"/>
            <w:gridSpan w:val="3"/>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vMerge/>
            <w:tcBorders>
              <w:top w:val="nil"/>
              <w:left w:val="nil"/>
              <w:bottom w:val="nil"/>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22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初级职称人员</w:t>
            </w:r>
          </w:p>
        </w:tc>
        <w:tc>
          <w:tcPr>
            <w:tcW w:w="150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397"/>
          <w:jc w:val="center"/>
        </w:trPr>
        <w:tc>
          <w:tcPr>
            <w:tcW w:w="2408" w:type="dxa"/>
            <w:tcBorders>
              <w:top w:val="nil"/>
              <w:left w:val="single" w:sz="8" w:space="0" w:color="000000"/>
              <w:bottom w:val="single" w:sz="8" w:space="0" w:color="000000"/>
              <w:right w:val="single" w:sz="8" w:space="0" w:color="000000"/>
            </w:tcBorders>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账</w:t>
            </w:r>
            <w:r>
              <w:rPr>
                <w:rFonts w:ascii="仿宋_GB2312" w:eastAsia="仿宋_GB2312" w:hAnsi="仿宋_GB2312" w:cs="仿宋_GB2312"/>
                <w:kern w:val="0"/>
                <w:szCs w:val="21"/>
              </w:rPr>
              <w:t xml:space="preserve"> 级职称</w:t>
            </w:r>
            <w:r>
              <w:rPr>
                <w:rFonts w:ascii="仿宋_GB2312" w:eastAsia="仿宋_GB2312" w:hAnsi="仿宋_GB2312" w:cs="仿宋_GB2312" w:hint="eastAsia"/>
                <w:kern w:val="0"/>
                <w:szCs w:val="21"/>
              </w:rPr>
              <w:t>号</w:t>
            </w:r>
          </w:p>
        </w:tc>
        <w:tc>
          <w:tcPr>
            <w:tcW w:w="2023" w:type="dxa"/>
            <w:gridSpan w:val="3"/>
            <w:tcBorders>
              <w:top w:val="nil"/>
              <w:left w:val="nil"/>
              <w:bottom w:val="single" w:sz="8" w:space="0" w:color="000000"/>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1159" w:type="dxa"/>
            <w:vMerge/>
            <w:tcBorders>
              <w:top w:val="nil"/>
              <w:left w:val="nil"/>
              <w:bottom w:val="nil"/>
              <w:right w:val="single" w:sz="8" w:space="0" w:color="000000"/>
            </w:tcBorders>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c>
          <w:tcPr>
            <w:tcW w:w="22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技工</w:t>
            </w:r>
          </w:p>
        </w:tc>
        <w:tc>
          <w:tcPr>
            <w:tcW w:w="150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r w:rsidR="00BA7B47">
        <w:trPr>
          <w:trHeight w:val="1546"/>
          <w:jc w:val="center"/>
        </w:trPr>
        <w:tc>
          <w:tcPr>
            <w:tcW w:w="24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A7B47" w:rsidRDefault="00000000">
            <w:pPr>
              <w:widowControl/>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bCs/>
                <w:kern w:val="0"/>
                <w:szCs w:val="21"/>
                <w:u w:val="single"/>
              </w:rPr>
              <w:t>是否存在招标文件第</w:t>
            </w:r>
            <w:r>
              <w:rPr>
                <w:rFonts w:ascii="仿宋_GB2312" w:eastAsia="仿宋_GB2312" w:hAnsi="仿宋_GB2312" w:cs="仿宋_GB2312"/>
                <w:bCs/>
                <w:kern w:val="0"/>
                <w:szCs w:val="21"/>
                <w:u w:val="single"/>
              </w:rPr>
              <w:t>2章投标须知第1.4.1款规定的任何一种情形。其中，投标人存在财产被司法机关接管或冻结的，应当如实填写具体情况，由评标委员会对是否会导致中标后合同无法履行</w:t>
            </w:r>
            <w:proofErr w:type="gramStart"/>
            <w:r>
              <w:rPr>
                <w:rFonts w:ascii="仿宋_GB2312" w:eastAsia="仿宋_GB2312" w:hAnsi="仿宋_GB2312" w:cs="仿宋_GB2312"/>
                <w:bCs/>
                <w:kern w:val="0"/>
                <w:szCs w:val="21"/>
                <w:u w:val="single"/>
              </w:rPr>
              <w:t>作出</w:t>
            </w:r>
            <w:proofErr w:type="gramEnd"/>
            <w:r>
              <w:rPr>
                <w:rFonts w:ascii="仿宋_GB2312" w:eastAsia="仿宋_GB2312" w:hAnsi="仿宋_GB2312" w:cs="仿宋_GB2312"/>
                <w:bCs/>
                <w:kern w:val="0"/>
                <w:szCs w:val="21"/>
                <w:u w:val="single"/>
              </w:rPr>
              <w:t>判断</w:t>
            </w:r>
            <w:r>
              <w:rPr>
                <w:rFonts w:ascii="仿宋_GB2312" w:eastAsia="仿宋_GB2312" w:hAnsi="仿宋_GB2312" w:cs="仿宋_GB2312" w:hint="eastAsia"/>
                <w:kern w:val="0"/>
                <w:szCs w:val="21"/>
              </w:rPr>
              <w:t>。</w:t>
            </w:r>
          </w:p>
        </w:tc>
        <w:tc>
          <w:tcPr>
            <w:tcW w:w="6931" w:type="dxa"/>
            <w:gridSpan w:val="9"/>
            <w:tcBorders>
              <w:top w:val="nil"/>
              <w:left w:val="nil"/>
              <w:bottom w:val="single" w:sz="8" w:space="0" w:color="000000"/>
              <w:right w:val="single" w:sz="8" w:space="0" w:color="000000"/>
            </w:tcBorders>
            <w:tcMar>
              <w:top w:w="0" w:type="dxa"/>
              <w:left w:w="108" w:type="dxa"/>
              <w:bottom w:w="0" w:type="dxa"/>
              <w:right w:w="108" w:type="dxa"/>
            </w:tcMar>
            <w:vAlign w:val="center"/>
          </w:tcPr>
          <w:p w:rsidR="00BA7B47" w:rsidRDefault="00BA7B47">
            <w:pPr>
              <w:widowControl/>
              <w:spacing w:line="280" w:lineRule="exact"/>
              <w:jc w:val="center"/>
              <w:rPr>
                <w:rFonts w:ascii="仿宋_GB2312" w:eastAsia="仿宋_GB2312" w:hAnsi="仿宋_GB2312" w:cs="仿宋_GB2312" w:hint="eastAsia"/>
                <w:kern w:val="0"/>
                <w:szCs w:val="21"/>
              </w:rPr>
            </w:pPr>
          </w:p>
        </w:tc>
      </w:tr>
    </w:tbl>
    <w:p w:rsidR="00BA7B47" w:rsidRDefault="00000000" w:rsidP="00680C12">
      <w:pPr>
        <w:widowControl/>
        <w:spacing w:line="360" w:lineRule="exact"/>
        <w:jc w:val="center"/>
        <w:rPr>
          <w:rFonts w:ascii="仿宋_GB2312" w:eastAsia="仿宋_GB2312" w:hAnsi="仿宋_GB2312" w:cs="仿宋_GB2312" w:hint="eastAsia"/>
          <w:b/>
          <w:bCs/>
          <w:kern w:val="0"/>
          <w:sz w:val="24"/>
          <w:shd w:val="clear" w:color="auto" w:fill="FFFFFF"/>
        </w:rPr>
      </w:pPr>
      <w:r>
        <w:rPr>
          <w:rFonts w:ascii="仿宋_GB2312" w:eastAsia="仿宋_GB2312" w:hAnsi="仿宋_GB2312" w:cs="仿宋_GB2312" w:hint="eastAsia"/>
          <w:b/>
          <w:bCs/>
          <w:kern w:val="0"/>
          <w:sz w:val="24"/>
          <w:shd w:val="clear" w:color="auto" w:fill="FFFFFF"/>
        </w:rPr>
        <w:t>投标人：</w:t>
      </w:r>
      <w:r>
        <w:rPr>
          <w:rFonts w:ascii="仿宋_GB2312" w:eastAsia="仿宋_GB2312" w:hAnsi="仿宋_GB2312" w:cs="仿宋_GB2312" w:hint="eastAsia"/>
          <w:b/>
          <w:bCs/>
          <w:kern w:val="0"/>
          <w:sz w:val="24"/>
          <w:u w:val="single"/>
          <w:shd w:val="clear" w:color="auto" w:fill="FFFFFF"/>
        </w:rPr>
        <w:t xml:space="preserve">                                            </w:t>
      </w:r>
      <w:r>
        <w:rPr>
          <w:rFonts w:ascii="仿宋_GB2312" w:eastAsia="仿宋_GB2312" w:hAnsi="仿宋_GB2312" w:cs="仿宋_GB2312" w:hint="eastAsia"/>
          <w:b/>
          <w:bCs/>
          <w:kern w:val="0"/>
          <w:sz w:val="24"/>
          <w:shd w:val="clear" w:color="auto" w:fill="FFFFFF"/>
        </w:rPr>
        <w:t>(盖投标人单位公章)</w:t>
      </w:r>
    </w:p>
    <w:p w:rsidR="00BA7B47" w:rsidRDefault="00000000">
      <w:pPr>
        <w:widowControl/>
        <w:spacing w:line="360" w:lineRule="exact"/>
        <w:ind w:firstLineChars="200" w:firstLine="480"/>
        <w:jc w:val="left"/>
        <w:rPr>
          <w:rFonts w:ascii="仿宋_GB2312" w:eastAsia="仿宋_GB2312" w:hAnsi="宋体" w:cs="宋体" w:hint="eastAsia"/>
          <w:b/>
          <w:bCs/>
          <w:kern w:val="0"/>
          <w:sz w:val="32"/>
          <w:szCs w:val="32"/>
          <w:shd w:val="clear" w:color="auto" w:fill="FFFFFF"/>
        </w:rPr>
      </w:pPr>
      <w:r>
        <w:rPr>
          <w:rFonts w:ascii="仿宋_GB2312" w:eastAsia="仿宋_GB2312" w:hAnsi="仿宋_GB2312" w:cs="仿宋_GB2312" w:hint="eastAsia"/>
          <w:kern w:val="0"/>
          <w:sz w:val="24"/>
          <w:shd w:val="clear" w:color="auto" w:fill="FFFFFF"/>
        </w:rPr>
        <w:t>注：1.投标人须附上营业执照（副本）、资质证书（副本）、施工企业安全生产许可证的复印件，</w:t>
      </w:r>
      <w:r>
        <w:rPr>
          <w:rFonts w:ascii="仿宋_GB2312" w:eastAsia="仿宋_GB2312" w:hAnsi="仿宋_GB2312" w:cs="仿宋_GB2312" w:hint="eastAsia"/>
          <w:bCs/>
          <w:kern w:val="0"/>
          <w:sz w:val="24"/>
          <w:shd w:val="clear" w:color="auto" w:fill="FFFFFF"/>
        </w:rPr>
        <w:t>以上复印件均应加盖单位公章。2.上述各类证书发生变更的，应办理完变更手续方可参加投标，并以发证机关核准的变更为准；否则评标委员会应以视为证书无效进行评定。</w:t>
      </w:r>
    </w:p>
    <w:p w:rsidR="00BA7B47" w:rsidRDefault="00000000">
      <w:pPr>
        <w:widowControl/>
        <w:spacing w:line="560" w:lineRule="exact"/>
        <w:jc w:val="center"/>
        <w:rPr>
          <w:rFonts w:ascii="方正小标宋简体" w:eastAsia="方正小标宋简体" w:hAnsi="方正小标宋简体" w:cs="方正小标宋简体" w:hint="eastAsia"/>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lastRenderedPageBreak/>
        <w:t>二、法定代表人资格证明书和企业技术负责人证明书</w:t>
      </w:r>
    </w:p>
    <w:p w:rsidR="00BA7B47" w:rsidRDefault="00BA7B47">
      <w:pPr>
        <w:widowControl/>
        <w:spacing w:line="560" w:lineRule="exact"/>
        <w:jc w:val="left"/>
        <w:rPr>
          <w:rFonts w:ascii="仿宋_GB2312" w:eastAsia="仿宋_GB2312" w:hAnsi="宋体" w:cs="宋体" w:hint="eastAsia"/>
          <w:kern w:val="0"/>
          <w:sz w:val="32"/>
          <w:szCs w:val="32"/>
          <w:shd w:val="clear" w:color="auto" w:fill="FFFFFF"/>
        </w:rPr>
      </w:pPr>
    </w:p>
    <w:p w:rsidR="00BA7B47" w:rsidRDefault="00000000">
      <w:pPr>
        <w:widowControl/>
        <w:spacing w:line="460" w:lineRule="exact"/>
        <w:jc w:val="left"/>
        <w:rPr>
          <w:rFonts w:ascii="仿宋_GB2312" w:eastAsia="仿宋_GB2312" w:hAnsi="宋体" w:cs="宋体" w:hint="eastAsia"/>
          <w:b/>
          <w:bCs/>
          <w:kern w:val="0"/>
          <w:sz w:val="32"/>
          <w:szCs w:val="32"/>
          <w:shd w:val="clear" w:color="auto" w:fill="FFFFFF"/>
        </w:rPr>
      </w:pPr>
      <w:r>
        <w:rPr>
          <w:rFonts w:ascii="仿宋_GB2312" w:eastAsia="仿宋_GB2312" w:hAnsi="宋体" w:cs="宋体" w:hint="eastAsia"/>
          <w:b/>
          <w:bCs/>
          <w:kern w:val="0"/>
          <w:sz w:val="32"/>
          <w:szCs w:val="32"/>
          <w:shd w:val="clear" w:color="auto" w:fill="FFFFFF"/>
        </w:rPr>
        <w:t>法定代表人资格证明书</w:t>
      </w:r>
    </w:p>
    <w:p w:rsidR="00BA7B47" w:rsidRDefault="00BA7B47">
      <w:pPr>
        <w:widowControl/>
        <w:spacing w:line="460" w:lineRule="exact"/>
        <w:jc w:val="left"/>
        <w:rPr>
          <w:rFonts w:ascii="仿宋_GB2312" w:eastAsia="仿宋_GB2312" w:hAnsi="宋体" w:cs="宋体" w:hint="eastAsia"/>
          <w:b/>
          <w:bCs/>
          <w:kern w:val="0"/>
          <w:sz w:val="32"/>
          <w:szCs w:val="32"/>
          <w:shd w:val="clear" w:color="auto" w:fill="FFFFFF"/>
        </w:rPr>
      </w:pPr>
    </w:p>
    <w:p w:rsidR="00BA7B47" w:rsidRDefault="00000000">
      <w:pPr>
        <w:widowControl/>
        <w:spacing w:line="460" w:lineRule="exact"/>
        <w:ind w:firstLineChars="200" w:firstLine="640"/>
        <w:jc w:val="left"/>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投标人名称：</w:t>
      </w:r>
      <w:r>
        <w:rPr>
          <w:rFonts w:ascii="宋体" w:eastAsia="仿宋_GB2312" w:hAnsi="宋体" w:cs="宋体" w:hint="eastAsia"/>
          <w:kern w:val="0"/>
          <w:sz w:val="32"/>
          <w:szCs w:val="32"/>
          <w:u w:val="single"/>
          <w:shd w:val="clear" w:color="auto" w:fill="FFFFFF"/>
        </w:rPr>
        <w:t>                    </w:t>
      </w:r>
    </w:p>
    <w:p w:rsidR="00BA7B47" w:rsidRDefault="00000000">
      <w:pPr>
        <w:widowControl/>
        <w:spacing w:line="460" w:lineRule="exact"/>
        <w:ind w:firstLineChars="200" w:firstLine="640"/>
        <w:jc w:val="left"/>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地址：</w:t>
      </w:r>
      <w:r>
        <w:rPr>
          <w:rFonts w:ascii="宋体" w:eastAsia="仿宋_GB2312" w:hAnsi="宋体" w:cs="宋体" w:hint="eastAsia"/>
          <w:kern w:val="0"/>
          <w:sz w:val="32"/>
          <w:szCs w:val="32"/>
          <w:u w:val="single"/>
          <w:shd w:val="clear" w:color="auto" w:fill="FFFFFF"/>
        </w:rPr>
        <w:t xml:space="preserve">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姓名：</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性别：</w:t>
      </w:r>
      <w:r>
        <w:rPr>
          <w:rFonts w:ascii="宋体" w:eastAsia="仿宋_GB2312" w:hAnsi="宋体" w:cs="宋体" w:hint="eastAsia"/>
          <w:kern w:val="0"/>
          <w:sz w:val="32"/>
          <w:szCs w:val="32"/>
          <w:u w:val="single"/>
          <w:shd w:val="clear" w:color="auto" w:fill="FFFFFF"/>
        </w:rPr>
        <w:t>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身份证号码：</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职务：</w:t>
      </w:r>
      <w:r>
        <w:rPr>
          <w:rFonts w:ascii="宋体" w:eastAsia="仿宋_GB2312" w:hAnsi="宋体" w:cs="宋体" w:hint="eastAsia"/>
          <w:kern w:val="0"/>
          <w:sz w:val="32"/>
          <w:szCs w:val="32"/>
          <w:u w:val="single"/>
          <w:shd w:val="clear" w:color="auto" w:fill="FFFFFF"/>
        </w:rPr>
        <w:t xml:space="preserve">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系</w:t>
      </w:r>
      <w:r>
        <w:rPr>
          <w:rFonts w:ascii="宋体" w:eastAsia="仿宋_GB2312" w:hAnsi="宋体" w:cs="宋体" w:hint="eastAsia"/>
          <w:kern w:val="0"/>
          <w:sz w:val="32"/>
          <w:szCs w:val="32"/>
        </w:rPr>
        <w:t> </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u w:val="single"/>
          <w:shd w:val="clear" w:color="auto" w:fill="FFFFFF"/>
        </w:rPr>
        <w:t>（投标人名称）</w:t>
      </w:r>
      <w:r>
        <w:rPr>
          <w:rFonts w:ascii="仿宋_GB2312" w:eastAsia="仿宋_GB2312" w:hAnsi="宋体" w:cs="宋体" w:hint="eastAsia"/>
          <w:kern w:val="0"/>
          <w:sz w:val="32"/>
          <w:szCs w:val="32"/>
          <w:shd w:val="clear" w:color="auto" w:fill="FFFFFF"/>
        </w:rPr>
        <w:t>的企业技术负责人。</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特此证明。</w:t>
      </w:r>
    </w:p>
    <w:p w:rsidR="00BA7B47" w:rsidRDefault="00000000">
      <w:pPr>
        <w:widowControl/>
        <w:spacing w:line="460" w:lineRule="exact"/>
        <w:jc w:val="left"/>
        <w:rPr>
          <w:rFonts w:ascii="仿宋_GB2312" w:eastAsia="仿宋_GB2312" w:hAnsi="宋体" w:cs="宋体" w:hint="eastAsia"/>
          <w:kern w:val="0"/>
          <w:sz w:val="32"/>
          <w:szCs w:val="32"/>
          <w:shd w:val="clear" w:color="auto" w:fill="FFFFFF"/>
        </w:rPr>
      </w:pPr>
      <w:r>
        <w:rPr>
          <w:rFonts w:ascii="宋体" w:eastAsia="仿宋_GB2312" w:hAnsi="宋体" w:cs="宋体" w:hint="eastAsia"/>
          <w:kern w:val="0"/>
          <w:sz w:val="32"/>
          <w:szCs w:val="32"/>
          <w:shd w:val="clear" w:color="auto" w:fill="FFFFFF"/>
        </w:rPr>
        <w:t>        </w:t>
      </w:r>
      <w:r>
        <w:rPr>
          <w:rFonts w:ascii="仿宋_GB2312" w:eastAsia="仿宋_GB2312" w:hAnsi="宋体" w:cs="宋体" w:hint="eastAsia"/>
          <w:kern w:val="0"/>
          <w:sz w:val="32"/>
          <w:szCs w:val="32"/>
          <w:shd w:val="clear" w:color="auto" w:fill="FFFFFF"/>
        </w:rPr>
        <w:t>投标人：</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(盖投标人单位公章)</w:t>
      </w:r>
    </w:p>
    <w:p w:rsidR="00BA7B47" w:rsidRDefault="00000000">
      <w:pPr>
        <w:widowControl/>
        <w:spacing w:line="460" w:lineRule="exact"/>
        <w:jc w:val="left"/>
        <w:rPr>
          <w:rFonts w:ascii="仿宋_GB2312" w:eastAsia="仿宋_GB2312" w:hAnsi="宋体" w:cs="宋体" w:hint="eastAsia"/>
          <w:kern w:val="0"/>
          <w:sz w:val="32"/>
          <w:szCs w:val="32"/>
          <w:shd w:val="clear" w:color="auto" w:fill="FFFFFF"/>
        </w:rPr>
      </w:pPr>
      <w:r>
        <w:rPr>
          <w:rFonts w:ascii="宋体" w:eastAsia="仿宋_GB2312" w:hAnsi="宋体" w:cs="宋体" w:hint="eastAsia"/>
          <w:kern w:val="0"/>
          <w:sz w:val="32"/>
          <w:szCs w:val="32"/>
          <w:shd w:val="clear" w:color="auto" w:fill="FFFFFF"/>
        </w:rPr>
        <w:t xml:space="preserve">                 </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年</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月</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日</w:t>
      </w:r>
    </w:p>
    <w:p w:rsidR="00BA7B47" w:rsidRDefault="00BA7B47">
      <w:pPr>
        <w:widowControl/>
        <w:spacing w:line="460" w:lineRule="exact"/>
        <w:jc w:val="left"/>
        <w:rPr>
          <w:rFonts w:ascii="仿宋_GB2312" w:eastAsia="仿宋_GB2312" w:hAnsi="宋体" w:cs="宋体" w:hint="eastAsia"/>
          <w:kern w:val="0"/>
          <w:sz w:val="32"/>
          <w:szCs w:val="32"/>
          <w:shd w:val="clear" w:color="auto" w:fill="FFFFFF"/>
        </w:rPr>
      </w:pPr>
    </w:p>
    <w:p w:rsidR="00BA7B47" w:rsidRDefault="00000000">
      <w:pPr>
        <w:widowControl/>
        <w:spacing w:line="460" w:lineRule="exact"/>
        <w:ind w:firstLineChars="900" w:firstLine="2891"/>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b/>
          <w:bCs/>
          <w:kern w:val="0"/>
          <w:sz w:val="32"/>
          <w:szCs w:val="32"/>
          <w:shd w:val="clear" w:color="auto" w:fill="FFFFFF"/>
        </w:rPr>
        <w:t>企业技术负责人身份证明书</w:t>
      </w:r>
    </w:p>
    <w:p w:rsidR="00BA7B47" w:rsidRDefault="00000000">
      <w:pPr>
        <w:widowControl/>
        <w:spacing w:line="460" w:lineRule="exact"/>
        <w:ind w:firstLine="480"/>
        <w:jc w:val="left"/>
        <w:rPr>
          <w:rFonts w:ascii="仿宋_GB2312" w:eastAsia="仿宋_GB2312" w:hAnsi="宋体" w:cs="宋体" w:hint="eastAsia"/>
          <w:kern w:val="0"/>
          <w:sz w:val="32"/>
          <w:szCs w:val="32"/>
          <w:shd w:val="clear" w:color="auto" w:fill="FFFFFF"/>
        </w:rPr>
      </w:pPr>
      <w:r>
        <w:rPr>
          <w:rFonts w:ascii="宋体" w:eastAsia="仿宋_GB2312" w:hAnsi="宋体" w:cs="宋体" w:hint="eastAsia"/>
          <w:kern w:val="0"/>
          <w:sz w:val="32"/>
          <w:szCs w:val="32"/>
          <w:shd w:val="clear" w:color="auto" w:fill="FFFFFF"/>
        </w:rPr>
        <w:t>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投标人名称：</w:t>
      </w:r>
      <w:r>
        <w:rPr>
          <w:rFonts w:ascii="宋体" w:eastAsia="仿宋_GB2312" w:hAnsi="宋体" w:cs="宋体" w:hint="eastAsia"/>
          <w:kern w:val="0"/>
          <w:sz w:val="32"/>
          <w:szCs w:val="32"/>
          <w:u w:val="single"/>
          <w:shd w:val="clear" w:color="auto" w:fill="FFFFFF"/>
        </w:rPr>
        <w:t xml:space="preserve">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地址：</w:t>
      </w:r>
      <w:r>
        <w:rPr>
          <w:rFonts w:ascii="宋体" w:eastAsia="仿宋_GB2312" w:hAnsi="宋体" w:cs="宋体" w:hint="eastAsia"/>
          <w:kern w:val="0"/>
          <w:sz w:val="32"/>
          <w:szCs w:val="32"/>
          <w:u w:val="single"/>
          <w:shd w:val="clear" w:color="auto" w:fill="FFFFFF"/>
        </w:rPr>
        <w:t>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姓名：</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性别：</w:t>
      </w:r>
      <w:r>
        <w:rPr>
          <w:rFonts w:ascii="宋体" w:eastAsia="仿宋_GB2312" w:hAnsi="宋体" w:cs="宋体" w:hint="eastAsia"/>
          <w:kern w:val="0"/>
          <w:sz w:val="32"/>
          <w:szCs w:val="32"/>
          <w:u w:val="single"/>
          <w:shd w:val="clear" w:color="auto" w:fill="FFFFFF"/>
        </w:rPr>
        <w:t>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身份证号码：</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职务：</w:t>
      </w:r>
      <w:r>
        <w:rPr>
          <w:rFonts w:ascii="宋体" w:eastAsia="仿宋_GB2312" w:hAnsi="宋体" w:cs="宋体" w:hint="eastAsia"/>
          <w:kern w:val="0"/>
          <w:sz w:val="32"/>
          <w:szCs w:val="32"/>
          <w:u w:val="single"/>
          <w:shd w:val="clear" w:color="auto" w:fill="FFFFFF"/>
        </w:rPr>
        <w:t xml:space="preserve">         </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系</w:t>
      </w:r>
      <w:r>
        <w:rPr>
          <w:rFonts w:ascii="宋体" w:eastAsia="仿宋_GB2312" w:hAnsi="宋体" w:cs="宋体" w:hint="eastAsia"/>
          <w:kern w:val="0"/>
          <w:sz w:val="32"/>
          <w:szCs w:val="32"/>
        </w:rPr>
        <w:t> </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u w:val="single"/>
          <w:shd w:val="clear" w:color="auto" w:fill="FFFFFF"/>
        </w:rPr>
        <w:t>（投标人名称）</w:t>
      </w:r>
      <w:r>
        <w:rPr>
          <w:rFonts w:ascii="仿宋_GB2312" w:eastAsia="仿宋_GB2312" w:hAnsi="宋体" w:cs="宋体" w:hint="eastAsia"/>
          <w:kern w:val="0"/>
          <w:sz w:val="32"/>
          <w:szCs w:val="32"/>
          <w:shd w:val="clear" w:color="auto" w:fill="FFFFFF"/>
        </w:rPr>
        <w:t>的企业技术负责人。</w:t>
      </w:r>
    </w:p>
    <w:p w:rsidR="00BA7B47" w:rsidRDefault="00000000">
      <w:pPr>
        <w:widowControl/>
        <w:spacing w:line="460" w:lineRule="exact"/>
        <w:ind w:firstLineChars="200" w:firstLine="640"/>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lastRenderedPageBreak/>
        <w:t>特此证明。</w:t>
      </w:r>
    </w:p>
    <w:p w:rsidR="00BA7B47" w:rsidRDefault="00000000">
      <w:pPr>
        <w:widowControl/>
        <w:spacing w:line="460" w:lineRule="exact"/>
        <w:jc w:val="left"/>
        <w:rPr>
          <w:rFonts w:ascii="仿宋_GB2312" w:eastAsia="仿宋_GB2312" w:hAnsi="宋体" w:cs="宋体" w:hint="eastAsia"/>
          <w:kern w:val="0"/>
          <w:sz w:val="32"/>
          <w:szCs w:val="32"/>
          <w:shd w:val="clear" w:color="auto" w:fill="FFFFFF"/>
        </w:rPr>
      </w:pPr>
      <w:r>
        <w:rPr>
          <w:rFonts w:ascii="宋体" w:eastAsia="仿宋_GB2312" w:hAnsi="宋体" w:cs="宋体" w:hint="eastAsia"/>
          <w:kern w:val="0"/>
          <w:sz w:val="32"/>
          <w:szCs w:val="32"/>
          <w:shd w:val="clear" w:color="auto" w:fill="FFFFFF"/>
        </w:rPr>
        <w:t>        </w:t>
      </w:r>
      <w:r>
        <w:rPr>
          <w:rFonts w:ascii="仿宋_GB2312" w:eastAsia="仿宋_GB2312" w:hAnsi="宋体" w:cs="宋体" w:hint="eastAsia"/>
          <w:kern w:val="0"/>
          <w:sz w:val="32"/>
          <w:szCs w:val="32"/>
          <w:shd w:val="clear" w:color="auto" w:fill="FFFFFF"/>
        </w:rPr>
        <w:t>投标人：</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(盖投标人单位公章)</w:t>
      </w:r>
    </w:p>
    <w:p w:rsidR="00BA7B47" w:rsidRDefault="00000000">
      <w:pPr>
        <w:widowControl/>
        <w:spacing w:line="460" w:lineRule="exact"/>
        <w:jc w:val="left"/>
        <w:rPr>
          <w:rFonts w:ascii="仿宋_GB2312" w:eastAsia="仿宋_GB2312" w:hAnsi="宋体" w:cs="宋体" w:hint="eastAsia"/>
          <w:b/>
          <w:bCs/>
          <w:kern w:val="0"/>
          <w:sz w:val="32"/>
          <w:szCs w:val="32"/>
          <w:shd w:val="clear" w:color="auto" w:fill="FFFFFF"/>
        </w:rPr>
      </w:pPr>
      <w:r>
        <w:rPr>
          <w:rFonts w:ascii="宋体" w:eastAsia="仿宋_GB2312" w:hAnsi="宋体" w:cs="宋体" w:hint="eastAsia"/>
          <w:kern w:val="0"/>
          <w:sz w:val="32"/>
          <w:szCs w:val="32"/>
          <w:shd w:val="clear" w:color="auto" w:fill="FFFFFF"/>
        </w:rPr>
        <w:t xml:space="preserve">                 </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年</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月</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日</w:t>
      </w:r>
      <w:r>
        <w:rPr>
          <w:rFonts w:ascii="宋体" w:eastAsia="仿宋_GB2312" w:hAnsi="宋体" w:cs="宋体" w:hint="eastAsia"/>
          <w:b/>
          <w:bCs/>
          <w:kern w:val="0"/>
          <w:sz w:val="32"/>
          <w:szCs w:val="32"/>
          <w:shd w:val="clear" w:color="auto" w:fill="FFFFFF"/>
        </w:rPr>
        <w:t> </w:t>
      </w:r>
    </w:p>
    <w:p w:rsidR="00BA7B47" w:rsidRDefault="00000000">
      <w:pPr>
        <w:widowControl/>
        <w:spacing w:line="560" w:lineRule="exact"/>
        <w:jc w:val="center"/>
        <w:rPr>
          <w:rFonts w:ascii="方正小标宋简体" w:eastAsia="方正小标宋简体" w:hAnsi="方正小标宋简体" w:cs="方正小标宋简体" w:hint="eastAsia"/>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三、授权委托书</w:t>
      </w:r>
    </w:p>
    <w:p w:rsidR="00BA7B47" w:rsidRDefault="00BA7B47">
      <w:pPr>
        <w:widowControl/>
        <w:spacing w:line="560" w:lineRule="exact"/>
        <w:jc w:val="center"/>
        <w:rPr>
          <w:rFonts w:ascii="仿宋_GB2312" w:eastAsia="仿宋_GB2312" w:hAnsi="宋体" w:cs="宋体" w:hint="eastAsia"/>
          <w:b/>
          <w:bCs/>
          <w:kern w:val="0"/>
          <w:sz w:val="32"/>
          <w:szCs w:val="32"/>
          <w:shd w:val="clear" w:color="auto" w:fill="FFFFFF"/>
        </w:rPr>
      </w:pPr>
    </w:p>
    <w:p w:rsidR="00BA7B47" w:rsidRDefault="00000000">
      <w:pPr>
        <w:widowControl/>
        <w:spacing w:line="560" w:lineRule="exact"/>
        <w:ind w:firstLineChars="200" w:firstLine="640"/>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本人</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u w:val="single"/>
          <w:shd w:val="clear" w:color="auto" w:fill="FFFFFF"/>
        </w:rPr>
        <w:t>（姓名）</w:t>
      </w:r>
      <w:r>
        <w:rPr>
          <w:rFonts w:ascii="仿宋_GB2312" w:eastAsia="仿宋_GB2312" w:hAnsi="宋体" w:cs="宋体" w:hint="eastAsia"/>
          <w:kern w:val="0"/>
          <w:sz w:val="32"/>
          <w:szCs w:val="32"/>
          <w:shd w:val="clear" w:color="auto" w:fill="FFFFFF"/>
        </w:rPr>
        <w:t>系</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u w:val="single"/>
          <w:shd w:val="clear" w:color="auto" w:fill="FFFFFF"/>
        </w:rPr>
        <w:t>（投标人名称）</w:t>
      </w:r>
      <w:r>
        <w:rPr>
          <w:rFonts w:ascii="仿宋_GB2312" w:eastAsia="仿宋_GB2312" w:hAnsi="宋体" w:cs="宋体" w:hint="eastAsia"/>
          <w:kern w:val="0"/>
          <w:sz w:val="32"/>
          <w:szCs w:val="32"/>
          <w:shd w:val="clear" w:color="auto" w:fill="FFFFFF"/>
        </w:rPr>
        <w:t>的法定代表人，现委托</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u w:val="single"/>
          <w:shd w:val="clear" w:color="auto" w:fill="FFFFFF"/>
        </w:rPr>
        <w:t>（姓名）</w:t>
      </w:r>
      <w:r>
        <w:rPr>
          <w:rFonts w:ascii="仿宋_GB2312" w:eastAsia="仿宋_GB2312" w:hAnsi="宋体" w:cs="宋体" w:hint="eastAsia"/>
          <w:kern w:val="0"/>
          <w:sz w:val="32"/>
          <w:szCs w:val="32"/>
          <w:shd w:val="clear" w:color="auto" w:fill="FFFFFF"/>
        </w:rPr>
        <w:t>为我方代理人。代理人根据授权，以我方名义签署、澄清、说明、补正、递交、撤回、修改</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u w:val="single"/>
          <w:shd w:val="clear" w:color="auto" w:fill="FFFFFF"/>
        </w:rPr>
        <w:t>（项目名称）</w:t>
      </w:r>
      <w:r>
        <w:rPr>
          <w:rFonts w:ascii="仿宋_GB2312" w:eastAsia="仿宋_GB2312" w:hAnsi="宋体" w:cs="宋体" w:hint="eastAsia"/>
          <w:kern w:val="0"/>
          <w:sz w:val="32"/>
          <w:szCs w:val="32"/>
          <w:shd w:val="clear" w:color="auto" w:fill="FFFFFF"/>
        </w:rPr>
        <w:t>施工投标文件、签订合同和处理有关事宜，其法律后果由我方承担。</w:t>
      </w:r>
    </w:p>
    <w:p w:rsidR="00BA7B47" w:rsidRDefault="00000000">
      <w:pPr>
        <w:widowControl/>
        <w:spacing w:line="560" w:lineRule="exact"/>
        <w:ind w:firstLineChars="200" w:firstLine="640"/>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代理人无转委托权。</w:t>
      </w:r>
    </w:p>
    <w:p w:rsidR="00BA7B47" w:rsidRDefault="00BA7B47">
      <w:pPr>
        <w:widowControl/>
        <w:spacing w:line="560" w:lineRule="exact"/>
        <w:ind w:firstLineChars="200" w:firstLine="640"/>
        <w:rPr>
          <w:rFonts w:ascii="仿宋_GB2312" w:eastAsia="仿宋_GB2312" w:hAnsi="宋体" w:cs="宋体" w:hint="eastAsia"/>
          <w:kern w:val="0"/>
          <w:sz w:val="32"/>
          <w:szCs w:val="32"/>
          <w:shd w:val="clear" w:color="auto" w:fill="FFFFFF"/>
        </w:rPr>
      </w:pPr>
    </w:p>
    <w:p w:rsidR="00BA7B47" w:rsidRDefault="00000000">
      <w:pPr>
        <w:widowControl/>
        <w:spacing w:line="560" w:lineRule="exact"/>
        <w:ind w:firstLineChars="200" w:firstLine="640"/>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代理人姓名：</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性别：</w:t>
      </w:r>
      <w:r>
        <w:rPr>
          <w:rFonts w:ascii="宋体" w:eastAsia="仿宋_GB2312" w:hAnsi="宋体" w:cs="宋体" w:hint="eastAsia"/>
          <w:kern w:val="0"/>
          <w:sz w:val="32"/>
          <w:szCs w:val="32"/>
          <w:u w:val="single"/>
          <w:shd w:val="clear" w:color="auto" w:fill="FFFFFF"/>
        </w:rPr>
        <w:t xml:space="preserve">           </w:t>
      </w:r>
    </w:p>
    <w:p w:rsidR="00BA7B47" w:rsidRDefault="00000000">
      <w:pPr>
        <w:widowControl/>
        <w:spacing w:line="560" w:lineRule="exact"/>
        <w:ind w:firstLineChars="200" w:firstLine="640"/>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手机号码：</w:t>
      </w:r>
      <w:r>
        <w:rPr>
          <w:rFonts w:ascii="宋体" w:eastAsia="仿宋_GB2312" w:hAnsi="宋体" w:cs="宋体" w:hint="eastAsia"/>
          <w:kern w:val="0"/>
          <w:sz w:val="32"/>
          <w:szCs w:val="32"/>
          <w:u w:val="single"/>
          <w:shd w:val="clear" w:color="auto" w:fill="FFFFFF"/>
        </w:rPr>
        <w:t>         </w:t>
      </w:r>
    </w:p>
    <w:p w:rsidR="00BA7B47" w:rsidRDefault="00000000">
      <w:pPr>
        <w:widowControl/>
        <w:spacing w:line="560" w:lineRule="exact"/>
        <w:ind w:firstLineChars="200" w:firstLine="640"/>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单</w:t>
      </w:r>
      <w:r>
        <w:rPr>
          <w:rFonts w:ascii="宋体" w:eastAsia="仿宋_GB2312" w:hAnsi="宋体" w:cs="宋体" w:hint="eastAsia"/>
          <w:kern w:val="0"/>
          <w:sz w:val="32"/>
          <w:szCs w:val="32"/>
        </w:rPr>
        <w:t> </w:t>
      </w:r>
      <w:r>
        <w:rPr>
          <w:rFonts w:ascii="宋体" w:eastAsia="仿宋_GB2312" w:hAnsi="宋体" w:cs="宋体" w:hint="eastAsia"/>
          <w:kern w:val="0"/>
          <w:sz w:val="32"/>
          <w:szCs w:val="32"/>
          <w:shd w:val="clear" w:color="auto" w:fill="FFFFFF"/>
        </w:rPr>
        <w:t> </w:t>
      </w:r>
      <w:r>
        <w:rPr>
          <w:rFonts w:ascii="仿宋_GB2312" w:eastAsia="仿宋_GB2312" w:hAnsi="宋体" w:cs="宋体" w:hint="eastAsia"/>
          <w:kern w:val="0"/>
          <w:sz w:val="32"/>
          <w:szCs w:val="32"/>
          <w:shd w:val="clear" w:color="auto" w:fill="FFFFFF"/>
        </w:rPr>
        <w:t>位：</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部门：</w:t>
      </w:r>
      <w:r>
        <w:rPr>
          <w:rFonts w:ascii="宋体" w:eastAsia="仿宋_GB2312" w:hAnsi="宋体" w:cs="宋体" w:hint="eastAsia"/>
          <w:kern w:val="0"/>
          <w:sz w:val="32"/>
          <w:szCs w:val="32"/>
          <w:u w:val="single"/>
          <w:shd w:val="clear" w:color="auto" w:fill="FFFFFF"/>
        </w:rPr>
        <w:t>         </w:t>
      </w:r>
    </w:p>
    <w:p w:rsidR="00BA7B47" w:rsidRDefault="00000000">
      <w:pPr>
        <w:widowControl/>
        <w:spacing w:line="560" w:lineRule="exact"/>
        <w:ind w:firstLineChars="200" w:firstLine="640"/>
        <w:rPr>
          <w:rFonts w:ascii="宋体" w:eastAsia="仿宋_GB2312" w:hAnsi="宋体" w:cs="宋体" w:hint="eastAsia"/>
          <w:kern w:val="0"/>
          <w:sz w:val="32"/>
          <w:szCs w:val="32"/>
          <w:u w:val="single"/>
          <w:shd w:val="clear" w:color="auto" w:fill="FFFFFF"/>
        </w:rPr>
      </w:pPr>
      <w:r>
        <w:rPr>
          <w:rFonts w:ascii="仿宋_GB2312" w:eastAsia="仿宋_GB2312" w:hAnsi="宋体" w:cs="宋体" w:hint="eastAsia"/>
          <w:kern w:val="0"/>
          <w:sz w:val="32"/>
          <w:szCs w:val="32"/>
          <w:shd w:val="clear" w:color="auto" w:fill="FFFFFF"/>
        </w:rPr>
        <w:t xml:space="preserve">职    </w:t>
      </w:r>
      <w:proofErr w:type="gramStart"/>
      <w:r>
        <w:rPr>
          <w:rFonts w:ascii="仿宋_GB2312" w:eastAsia="仿宋_GB2312" w:hAnsi="宋体" w:cs="宋体" w:hint="eastAsia"/>
          <w:kern w:val="0"/>
          <w:sz w:val="32"/>
          <w:szCs w:val="32"/>
          <w:shd w:val="clear" w:color="auto" w:fill="FFFFFF"/>
        </w:rPr>
        <w:t>务</w:t>
      </w:r>
      <w:proofErr w:type="gramEnd"/>
      <w:r>
        <w:rPr>
          <w:rFonts w:ascii="仿宋_GB2312" w:eastAsia="仿宋_GB2312" w:hAnsi="宋体" w:cs="宋体" w:hint="eastAsia"/>
          <w:kern w:val="0"/>
          <w:sz w:val="32"/>
          <w:szCs w:val="32"/>
          <w:shd w:val="clear" w:color="auto" w:fill="FFFFFF"/>
        </w:rPr>
        <w:t>：</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身份证号码：</w:t>
      </w:r>
      <w:r>
        <w:rPr>
          <w:rFonts w:ascii="宋体" w:eastAsia="仿宋_GB2312" w:hAnsi="宋体" w:cs="宋体" w:hint="eastAsia"/>
          <w:kern w:val="0"/>
          <w:sz w:val="32"/>
          <w:szCs w:val="32"/>
          <w:u w:val="single"/>
          <w:shd w:val="clear" w:color="auto" w:fill="FFFFFF"/>
        </w:rPr>
        <w:t xml:space="preserve">           </w:t>
      </w:r>
    </w:p>
    <w:p w:rsidR="00BA7B47" w:rsidRDefault="00BA7B47">
      <w:pPr>
        <w:widowControl/>
        <w:spacing w:line="560" w:lineRule="exact"/>
        <w:ind w:firstLineChars="200" w:firstLine="640"/>
        <w:rPr>
          <w:rFonts w:ascii="宋体" w:eastAsia="仿宋_GB2312" w:hAnsi="宋体" w:cs="宋体" w:hint="eastAsia"/>
          <w:kern w:val="0"/>
          <w:sz w:val="32"/>
          <w:szCs w:val="32"/>
          <w:u w:val="single"/>
          <w:shd w:val="clear" w:color="auto" w:fill="FFFFFF"/>
        </w:rPr>
      </w:pPr>
    </w:p>
    <w:p w:rsidR="00BA7B47" w:rsidRDefault="00000000">
      <w:pPr>
        <w:widowControl/>
        <w:spacing w:line="560" w:lineRule="exact"/>
        <w:ind w:firstLineChars="200" w:firstLine="640"/>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附：委托代理人身份证复印件</w:t>
      </w:r>
    </w:p>
    <w:p w:rsidR="00BA7B47" w:rsidRDefault="00000000">
      <w:pPr>
        <w:widowControl/>
        <w:spacing w:line="560" w:lineRule="exact"/>
        <w:ind w:firstLine="480"/>
        <w:jc w:val="left"/>
        <w:rPr>
          <w:rFonts w:ascii="仿宋_GB2312" w:eastAsia="仿宋_GB2312" w:hAnsi="宋体" w:cs="宋体" w:hint="eastAsia"/>
          <w:kern w:val="0"/>
          <w:sz w:val="32"/>
          <w:szCs w:val="32"/>
          <w:shd w:val="clear" w:color="auto" w:fill="FFFFFF"/>
        </w:rPr>
      </w:pPr>
      <w:r>
        <w:rPr>
          <w:rFonts w:ascii="宋体" w:eastAsia="仿宋_GB2312" w:hAnsi="宋体" w:cs="宋体" w:hint="eastAsia"/>
          <w:kern w:val="0"/>
          <w:sz w:val="32"/>
          <w:szCs w:val="32"/>
          <w:shd w:val="clear" w:color="auto" w:fill="FFFFFF"/>
        </w:rPr>
        <w:t> </w:t>
      </w:r>
    </w:p>
    <w:p w:rsidR="00BA7B47" w:rsidRDefault="00000000">
      <w:pPr>
        <w:widowControl/>
        <w:spacing w:line="560" w:lineRule="exact"/>
        <w:jc w:val="righ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投标人：</w:t>
      </w:r>
      <w:r>
        <w:rPr>
          <w:rFonts w:ascii="宋体" w:eastAsia="仿宋_GB2312" w:hAnsi="宋体" w:cs="宋体" w:hint="eastAsia"/>
          <w:kern w:val="0"/>
          <w:sz w:val="32"/>
          <w:szCs w:val="32"/>
          <w:u w:val="single"/>
          <w:shd w:val="clear" w:color="auto" w:fill="FFFFFF"/>
        </w:rPr>
        <w:t xml:space="preserve">             </w:t>
      </w:r>
      <w:r>
        <w:rPr>
          <w:rFonts w:ascii="仿宋_GB2312" w:eastAsia="仿宋_GB2312" w:hAnsi="宋体" w:cs="宋体" w:hint="eastAsia"/>
          <w:kern w:val="0"/>
          <w:sz w:val="32"/>
          <w:szCs w:val="32"/>
          <w:shd w:val="clear" w:color="auto" w:fill="FFFFFF"/>
        </w:rPr>
        <w:t>(盖投标人单位公章)</w:t>
      </w:r>
    </w:p>
    <w:p w:rsidR="00BA7B47" w:rsidRDefault="00000000">
      <w:pPr>
        <w:widowControl/>
        <w:spacing w:line="560" w:lineRule="exact"/>
        <w:jc w:val="righ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法定代表人：</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（签字或盖章）</w:t>
      </w:r>
    </w:p>
    <w:p w:rsidR="00BA7B47" w:rsidRDefault="00000000">
      <w:pPr>
        <w:widowControl/>
        <w:spacing w:line="560" w:lineRule="exact"/>
        <w:ind w:right="640"/>
        <w:jc w:val="righ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lastRenderedPageBreak/>
        <w:t>委托代理人：</w:t>
      </w:r>
      <w:r>
        <w:rPr>
          <w:rFonts w:ascii="仿宋_GB2312" w:eastAsia="仿宋_GB2312" w:hAnsi="宋体" w:cs="宋体" w:hint="eastAsia"/>
          <w:kern w:val="0"/>
          <w:sz w:val="32"/>
          <w:szCs w:val="32"/>
          <w:u w:val="single"/>
          <w:shd w:val="clear" w:color="auto" w:fill="FFFFFF"/>
        </w:rPr>
        <w:t xml:space="preserve">  </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（签字）</w:t>
      </w:r>
    </w:p>
    <w:p w:rsidR="00BA7B47" w:rsidRDefault="00000000">
      <w:pPr>
        <w:widowControl/>
        <w:spacing w:line="560" w:lineRule="exact"/>
        <w:jc w:val="right"/>
        <w:rPr>
          <w:rFonts w:ascii="仿宋_GB2312" w:eastAsia="仿宋_GB2312" w:hAnsi="宋体" w:cs="宋体" w:hint="eastAsia"/>
          <w:b/>
          <w:bCs/>
          <w:kern w:val="0"/>
          <w:sz w:val="32"/>
          <w:szCs w:val="32"/>
          <w:shd w:val="clear" w:color="auto" w:fill="FFFFFF"/>
        </w:rPr>
      </w:pPr>
      <w:r>
        <w:rPr>
          <w:rFonts w:ascii="宋体" w:eastAsia="仿宋_GB2312" w:hAnsi="宋体" w:cs="宋体" w:hint="eastAsia"/>
          <w:kern w:val="0"/>
          <w:sz w:val="32"/>
          <w:szCs w:val="32"/>
          <w:shd w:val="clear" w:color="auto" w:fill="FFFFFF"/>
        </w:rPr>
        <w:t>                                      </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年</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月</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日</w:t>
      </w:r>
    </w:p>
    <w:p w:rsidR="00BA7B47" w:rsidRDefault="00000000">
      <w:pPr>
        <w:widowControl/>
        <w:spacing w:line="560" w:lineRule="exact"/>
        <w:jc w:val="center"/>
        <w:rPr>
          <w:rFonts w:ascii="方正小标宋简体" w:eastAsia="方正小标宋简体" w:hAnsi="方正小标宋简体" w:cs="方正小标宋简体" w:hint="eastAsia"/>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四、拟派出项目负责人简要情况表</w:t>
      </w:r>
    </w:p>
    <w:tbl>
      <w:tblPr>
        <w:tblW w:w="4999" w:type="pct"/>
        <w:tblCellMar>
          <w:left w:w="0" w:type="dxa"/>
          <w:right w:w="0" w:type="dxa"/>
        </w:tblCellMar>
        <w:tblLook w:val="04A0" w:firstRow="1" w:lastRow="0" w:firstColumn="1" w:lastColumn="0" w:noHBand="0" w:noVBand="1"/>
      </w:tblPr>
      <w:tblGrid>
        <w:gridCol w:w="1196"/>
        <w:gridCol w:w="937"/>
        <w:gridCol w:w="1402"/>
        <w:gridCol w:w="2176"/>
        <w:gridCol w:w="1165"/>
        <w:gridCol w:w="514"/>
        <w:gridCol w:w="1433"/>
      </w:tblGrid>
      <w:tr w:rsidR="00BA7B47">
        <w:trPr>
          <w:trHeight w:val="454"/>
        </w:trPr>
        <w:tc>
          <w:tcPr>
            <w:tcW w:w="6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姓  名</w:t>
            </w:r>
          </w:p>
        </w:tc>
        <w:tc>
          <w:tcPr>
            <w:tcW w:w="5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8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身份证号码</w:t>
            </w:r>
          </w:p>
        </w:tc>
        <w:tc>
          <w:tcPr>
            <w:tcW w:w="291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454"/>
        </w:trPr>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职  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职  </w:t>
            </w:r>
            <w:proofErr w:type="gramStart"/>
            <w:r>
              <w:rPr>
                <w:rFonts w:ascii="仿宋_GB2312" w:eastAsia="仿宋_GB2312" w:hAnsi="仿宋_GB2312" w:cs="仿宋_GB2312" w:hint="eastAsia"/>
                <w:kern w:val="0"/>
                <w:sz w:val="28"/>
                <w:szCs w:val="28"/>
              </w:rPr>
              <w:t>务</w:t>
            </w:r>
            <w:proofErr w:type="gramEnd"/>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08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性别</w:t>
            </w:r>
          </w:p>
        </w:tc>
        <w:tc>
          <w:tcPr>
            <w:tcW w:w="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454"/>
        </w:trPr>
        <w:tc>
          <w:tcPr>
            <w:tcW w:w="2087" w:type="pct"/>
            <w:gridSpan w:val="3"/>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注册建造师执业资格等级</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级</w:t>
            </w:r>
          </w:p>
        </w:tc>
        <w:tc>
          <w:tcPr>
            <w:tcW w:w="108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建造师专业</w:t>
            </w:r>
          </w:p>
        </w:tc>
        <w:tc>
          <w:tcPr>
            <w:tcW w:w="87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454"/>
        </w:trPr>
        <w:tc>
          <w:tcPr>
            <w:tcW w:w="2087" w:type="pct"/>
            <w:gridSpan w:val="3"/>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建造</w:t>
            </w:r>
            <w:proofErr w:type="gramStart"/>
            <w:r>
              <w:rPr>
                <w:rFonts w:ascii="仿宋_GB2312" w:eastAsia="仿宋_GB2312" w:hAnsi="仿宋_GB2312" w:cs="仿宋_GB2312" w:hint="eastAsia"/>
                <w:kern w:val="0"/>
                <w:sz w:val="28"/>
                <w:szCs w:val="28"/>
              </w:rPr>
              <w:t>师注册</w:t>
            </w:r>
            <w:proofErr w:type="gramEnd"/>
            <w:r>
              <w:rPr>
                <w:rFonts w:ascii="仿宋_GB2312" w:eastAsia="仿宋_GB2312" w:hAnsi="仿宋_GB2312" w:cs="仿宋_GB2312" w:hint="eastAsia"/>
                <w:kern w:val="0"/>
                <w:sz w:val="28"/>
                <w:szCs w:val="28"/>
              </w:rPr>
              <w:t>证书号</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08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安全生产考核合格证书</w:t>
            </w:r>
          </w:p>
        </w:tc>
        <w:tc>
          <w:tcPr>
            <w:tcW w:w="87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454"/>
        </w:trPr>
        <w:tc>
          <w:tcPr>
            <w:tcW w:w="2087" w:type="pct"/>
            <w:gridSpan w:val="3"/>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联系电话</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08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最高学历</w:t>
            </w:r>
          </w:p>
        </w:tc>
        <w:tc>
          <w:tcPr>
            <w:tcW w:w="87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608"/>
        </w:trPr>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毕业</w:t>
            </w:r>
          </w:p>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学校</w:t>
            </w:r>
          </w:p>
        </w:tc>
        <w:tc>
          <w:tcPr>
            <w:tcW w:w="4369" w:type="pct"/>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ind w:firstLine="9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年毕业于      学校            专业</w:t>
            </w:r>
          </w:p>
        </w:tc>
      </w:tr>
      <w:tr w:rsidR="00BA7B47">
        <w:trPr>
          <w:trHeight w:val="454"/>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主要工作经历</w:t>
            </w:r>
          </w:p>
        </w:tc>
      </w:tr>
      <w:tr w:rsidR="00BA7B47">
        <w:trPr>
          <w:trHeight w:val="454"/>
        </w:trPr>
        <w:tc>
          <w:tcPr>
            <w:tcW w:w="630"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时  间</w:t>
            </w:r>
          </w:p>
        </w:tc>
        <w:tc>
          <w:tcPr>
            <w:tcW w:w="2409" w:type="pct"/>
            <w:gridSpan w:val="3"/>
            <w:tcBorders>
              <w:top w:val="single" w:sz="8" w:space="0" w:color="auto"/>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参加过的类似项目名称</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工程概况说明</w:t>
            </w:r>
          </w:p>
        </w:tc>
        <w:tc>
          <w:tcPr>
            <w:tcW w:w="123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业主名称</w:t>
            </w:r>
          </w:p>
        </w:tc>
      </w:tr>
      <w:tr w:rsidR="00BA7B47">
        <w:trPr>
          <w:trHeight w:val="680"/>
        </w:trPr>
        <w:tc>
          <w:tcPr>
            <w:tcW w:w="630"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2409"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23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680"/>
        </w:trPr>
        <w:tc>
          <w:tcPr>
            <w:tcW w:w="630"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2409"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23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680"/>
        </w:trPr>
        <w:tc>
          <w:tcPr>
            <w:tcW w:w="630"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2409"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23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r w:rsidR="00BA7B47">
        <w:trPr>
          <w:trHeight w:val="680"/>
        </w:trPr>
        <w:tc>
          <w:tcPr>
            <w:tcW w:w="630"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2409"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c>
          <w:tcPr>
            <w:tcW w:w="123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w:t>
            </w:r>
          </w:p>
        </w:tc>
      </w:tr>
    </w:tbl>
    <w:p w:rsidR="00BA7B47" w:rsidRDefault="00000000">
      <w:pPr>
        <w:widowControl/>
        <w:spacing w:line="560" w:lineRule="exact"/>
        <w:jc w:val="left"/>
        <w:rPr>
          <w:rFonts w:ascii="仿宋_GB2312" w:eastAsia="仿宋_GB2312" w:hAnsi="宋体" w:cs="宋体" w:hint="eastAsia"/>
          <w:b/>
          <w:bCs/>
          <w:kern w:val="0"/>
          <w:sz w:val="32"/>
          <w:szCs w:val="32"/>
          <w:shd w:val="clear" w:color="auto" w:fill="FFFFFF"/>
        </w:rPr>
      </w:pPr>
      <w:r>
        <w:rPr>
          <w:rFonts w:ascii="宋体" w:eastAsia="仿宋_GB2312" w:hAnsi="宋体" w:cs="宋体" w:hint="eastAsia"/>
          <w:b/>
          <w:bCs/>
          <w:kern w:val="0"/>
          <w:sz w:val="32"/>
          <w:szCs w:val="32"/>
          <w:shd w:val="clear" w:color="auto" w:fill="FFFFFF"/>
        </w:rPr>
        <w:t>                           </w:t>
      </w:r>
    </w:p>
    <w:p w:rsidR="00BA7B47" w:rsidRDefault="00000000">
      <w:pPr>
        <w:widowControl/>
        <w:spacing w:line="560" w:lineRule="exact"/>
        <w:ind w:firstLineChars="200" w:firstLine="643"/>
        <w:jc w:val="right"/>
        <w:rPr>
          <w:rFonts w:ascii="仿宋_GB2312" w:eastAsia="仿宋_GB2312" w:hAnsi="宋体" w:cs="宋体" w:hint="eastAsia"/>
          <w:b/>
          <w:bCs/>
          <w:kern w:val="0"/>
          <w:sz w:val="32"/>
          <w:szCs w:val="32"/>
          <w:shd w:val="clear" w:color="auto" w:fill="FFFFFF"/>
        </w:rPr>
      </w:pPr>
      <w:r>
        <w:rPr>
          <w:rFonts w:ascii="仿宋_GB2312" w:eastAsia="仿宋_GB2312" w:hAnsi="宋体" w:cs="宋体" w:hint="eastAsia"/>
          <w:b/>
          <w:bCs/>
          <w:kern w:val="0"/>
          <w:sz w:val="32"/>
          <w:szCs w:val="32"/>
          <w:shd w:val="clear" w:color="auto" w:fill="FFFFFF"/>
        </w:rPr>
        <w:lastRenderedPageBreak/>
        <w:t>投标人：</w:t>
      </w:r>
      <w:r>
        <w:rPr>
          <w:rFonts w:ascii="宋体" w:eastAsia="仿宋_GB2312" w:hAnsi="宋体" w:cs="宋体" w:hint="eastAsia"/>
          <w:b/>
          <w:bCs/>
          <w:kern w:val="0"/>
          <w:sz w:val="32"/>
          <w:szCs w:val="32"/>
          <w:u w:val="single"/>
          <w:shd w:val="clear" w:color="auto" w:fill="FFFFFF"/>
        </w:rPr>
        <w:t>             </w:t>
      </w:r>
      <w:r>
        <w:rPr>
          <w:rFonts w:ascii="仿宋_GB2312" w:eastAsia="仿宋_GB2312" w:hAnsi="宋体" w:cs="宋体" w:hint="eastAsia"/>
          <w:b/>
          <w:bCs/>
          <w:kern w:val="0"/>
          <w:sz w:val="32"/>
          <w:szCs w:val="32"/>
          <w:shd w:val="clear" w:color="auto" w:fill="FFFFFF"/>
        </w:rPr>
        <w:t>(盖投标人单位公章)</w:t>
      </w:r>
    </w:p>
    <w:p w:rsidR="00BA7B47" w:rsidRDefault="00000000">
      <w:pPr>
        <w:widowControl/>
        <w:spacing w:line="560" w:lineRule="exact"/>
        <w:jc w:val="left"/>
        <w:rPr>
          <w:rFonts w:ascii="仿宋_GB2312" w:eastAsia="仿宋_GB2312" w:hAnsi="宋体" w:cs="宋体" w:hint="eastAsia"/>
          <w:b/>
          <w:bCs/>
          <w:kern w:val="0"/>
          <w:sz w:val="32"/>
          <w:szCs w:val="32"/>
          <w:shd w:val="clear" w:color="auto" w:fill="FFFFFF"/>
        </w:rPr>
      </w:pPr>
      <w:r>
        <w:rPr>
          <w:rFonts w:ascii="宋体" w:eastAsia="仿宋_GB2312" w:hAnsi="宋体" w:cs="宋体" w:hint="eastAsia"/>
          <w:b/>
          <w:bCs/>
          <w:kern w:val="0"/>
          <w:sz w:val="32"/>
          <w:szCs w:val="32"/>
          <w:shd w:val="clear" w:color="auto" w:fill="FFFFFF"/>
        </w:rPr>
        <w:t> </w:t>
      </w:r>
    </w:p>
    <w:p w:rsidR="00BA7B47" w:rsidRDefault="00000000">
      <w:pPr>
        <w:widowControl/>
        <w:spacing w:line="560" w:lineRule="exact"/>
        <w:ind w:firstLineChars="200" w:firstLine="640"/>
        <w:jc w:val="left"/>
        <w:rPr>
          <w:rFonts w:ascii="仿宋_GB2312" w:eastAsia="仿宋_GB2312" w:hAnsi="宋体" w:cs="宋体" w:hint="eastAsia"/>
          <w:b/>
          <w:bCs/>
          <w:kern w:val="0"/>
          <w:sz w:val="32"/>
          <w:szCs w:val="32"/>
          <w:shd w:val="clear" w:color="auto" w:fill="FFFFFF"/>
        </w:rPr>
      </w:pPr>
      <w:r>
        <w:rPr>
          <w:rFonts w:ascii="仿宋_GB2312" w:eastAsia="仿宋_GB2312" w:hAnsi="宋体" w:cs="宋体" w:hint="eastAsia"/>
          <w:kern w:val="0"/>
          <w:sz w:val="32"/>
          <w:szCs w:val="32"/>
          <w:shd w:val="clear" w:color="auto" w:fill="FFFFFF"/>
        </w:rPr>
        <w:t>注：</w:t>
      </w:r>
      <w:r>
        <w:rPr>
          <w:rFonts w:ascii="仿宋_GB2312" w:eastAsia="仿宋_GB2312" w:hAnsi="宋体" w:cs="宋体" w:hint="eastAsia"/>
          <w:kern w:val="0"/>
          <w:sz w:val="32"/>
          <w:szCs w:val="32"/>
          <w:u w:val="single"/>
          <w:shd w:val="clear" w:color="auto" w:fill="FFFFFF"/>
        </w:rPr>
        <w:t>项目负责人须由投标人派出</w:t>
      </w:r>
      <w:r>
        <w:rPr>
          <w:rFonts w:ascii="仿宋_GB2312" w:eastAsia="仿宋_GB2312" w:hAnsi="宋体" w:cs="宋体" w:hint="eastAsia"/>
          <w:kern w:val="0"/>
          <w:sz w:val="32"/>
          <w:szCs w:val="32"/>
          <w:shd w:val="clear" w:color="auto" w:fill="FFFFFF"/>
        </w:rPr>
        <w:t>。</w:t>
      </w:r>
    </w:p>
    <w:p w:rsidR="00BA7B47" w:rsidRDefault="00000000">
      <w:pPr>
        <w:widowControl/>
        <w:spacing w:line="560" w:lineRule="exact"/>
        <w:ind w:firstLine="2100"/>
        <w:jc w:val="left"/>
        <w:rPr>
          <w:rFonts w:ascii="方正小标宋简体" w:eastAsia="方正小标宋简体" w:hAnsi="方正小标宋简体" w:cs="方正小标宋简体" w:hint="eastAsia"/>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五、拟派出项目技术负责人简要情况表</w:t>
      </w:r>
    </w:p>
    <w:tbl>
      <w:tblPr>
        <w:tblW w:w="4999" w:type="pct"/>
        <w:jc w:val="center"/>
        <w:tblCellMar>
          <w:left w:w="0" w:type="dxa"/>
          <w:right w:w="0" w:type="dxa"/>
        </w:tblCellMar>
        <w:tblLook w:val="04A0" w:firstRow="1" w:lastRow="0" w:firstColumn="1" w:lastColumn="0" w:noHBand="0" w:noVBand="1"/>
      </w:tblPr>
      <w:tblGrid>
        <w:gridCol w:w="1196"/>
        <w:gridCol w:w="1035"/>
        <w:gridCol w:w="1500"/>
        <w:gridCol w:w="1205"/>
        <w:gridCol w:w="1727"/>
        <w:gridCol w:w="2160"/>
      </w:tblGrid>
      <w:tr w:rsidR="00BA7B47">
        <w:trPr>
          <w:trHeight w:val="454"/>
          <w:jc w:val="center"/>
        </w:trPr>
        <w:tc>
          <w:tcPr>
            <w:tcW w:w="6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姓 </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名</w:t>
            </w:r>
          </w:p>
        </w:tc>
        <w:tc>
          <w:tcPr>
            <w:tcW w:w="5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8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身份证号码</w:t>
            </w:r>
          </w:p>
        </w:tc>
        <w:tc>
          <w:tcPr>
            <w:tcW w:w="291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454"/>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职 </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称</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职 </w:t>
            </w:r>
            <w:r>
              <w:rPr>
                <w:rFonts w:ascii="宋体" w:eastAsia="仿宋_GB2312" w:hAnsi="宋体" w:cs="宋体" w:hint="eastAsia"/>
                <w:kern w:val="0"/>
                <w:sz w:val="28"/>
                <w:szCs w:val="28"/>
              </w:rPr>
              <w:t> </w:t>
            </w:r>
            <w:proofErr w:type="gramStart"/>
            <w:r>
              <w:rPr>
                <w:rFonts w:ascii="仿宋_GB2312" w:eastAsia="仿宋_GB2312" w:hAnsi="宋体" w:cs="宋体" w:hint="eastAsia"/>
                <w:kern w:val="0"/>
                <w:sz w:val="28"/>
                <w:szCs w:val="28"/>
              </w:rPr>
              <w:t>务</w:t>
            </w:r>
            <w:proofErr w:type="gramEnd"/>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性别</w:t>
            </w:r>
          </w:p>
        </w:tc>
        <w:tc>
          <w:tcPr>
            <w:tcW w:w="12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1006"/>
          <w:jc w:val="center"/>
        </w:trPr>
        <w:tc>
          <w:tcPr>
            <w:tcW w:w="2087"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技术职称情况</w:t>
            </w:r>
          </w:p>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（职称专业、证书编号、</w:t>
            </w:r>
          </w:p>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发证机关等）</w:t>
            </w:r>
          </w:p>
        </w:tc>
        <w:tc>
          <w:tcPr>
            <w:tcW w:w="291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left"/>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454"/>
          <w:jc w:val="center"/>
        </w:trPr>
        <w:tc>
          <w:tcPr>
            <w:tcW w:w="2087" w:type="pct"/>
            <w:gridSpan w:val="3"/>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最高学历</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联系电话</w:t>
            </w:r>
          </w:p>
        </w:tc>
        <w:tc>
          <w:tcPr>
            <w:tcW w:w="12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454"/>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毕业</w:t>
            </w:r>
          </w:p>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学校</w:t>
            </w:r>
          </w:p>
        </w:tc>
        <w:tc>
          <w:tcPr>
            <w:tcW w:w="4367" w:type="pct"/>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ind w:firstLine="9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年毕业于 </w:t>
            </w:r>
            <w:r>
              <w:rPr>
                <w:rFonts w:ascii="宋体"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学校 </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专业</w:t>
            </w:r>
          </w:p>
        </w:tc>
      </w:tr>
      <w:tr w:rsidR="00BA7B47">
        <w:trPr>
          <w:trHeight w:val="454"/>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主要工作经历</w:t>
            </w:r>
          </w:p>
        </w:tc>
      </w:tr>
      <w:tr w:rsidR="00BA7B47">
        <w:trPr>
          <w:trHeight w:val="454"/>
          <w:jc w:val="center"/>
        </w:trPr>
        <w:tc>
          <w:tcPr>
            <w:tcW w:w="632"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时 </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间</w:t>
            </w:r>
          </w:p>
        </w:tc>
        <w:tc>
          <w:tcPr>
            <w:tcW w:w="2147" w:type="pct"/>
            <w:gridSpan w:val="3"/>
            <w:tcBorders>
              <w:top w:val="single" w:sz="8" w:space="0" w:color="auto"/>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参加过的类似项目名称</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工程概况说明</w:t>
            </w:r>
          </w:p>
        </w:tc>
        <w:tc>
          <w:tcPr>
            <w:tcW w:w="12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业主名称</w:t>
            </w:r>
          </w:p>
        </w:tc>
      </w:tr>
      <w:tr w:rsidR="00BA7B47">
        <w:trPr>
          <w:trHeight w:val="680"/>
          <w:jc w:val="center"/>
        </w:trPr>
        <w:tc>
          <w:tcPr>
            <w:tcW w:w="632"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2147"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1231"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680"/>
          <w:jc w:val="center"/>
        </w:trPr>
        <w:tc>
          <w:tcPr>
            <w:tcW w:w="632"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2147"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1231"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680"/>
          <w:jc w:val="center"/>
        </w:trPr>
        <w:tc>
          <w:tcPr>
            <w:tcW w:w="632"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2147"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1231"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r w:rsidR="00BA7B47">
        <w:trPr>
          <w:trHeight w:val="680"/>
          <w:jc w:val="center"/>
        </w:trPr>
        <w:tc>
          <w:tcPr>
            <w:tcW w:w="632" w:type="pct"/>
            <w:tcBorders>
              <w:top w:val="nil"/>
              <w:left w:val="single" w:sz="8" w:space="0" w:color="auto"/>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2147" w:type="pct"/>
            <w:gridSpan w:val="3"/>
            <w:tcBorders>
              <w:top w:val="nil"/>
              <w:left w:val="nil"/>
              <w:bottom w:val="single" w:sz="8" w:space="0" w:color="auto"/>
              <w:right w:val="single" w:sz="8" w:space="0" w:color="auto"/>
            </w:tcBorders>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988"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c>
          <w:tcPr>
            <w:tcW w:w="1231" w:type="pct"/>
            <w:tcBorders>
              <w:top w:val="nil"/>
              <w:left w:val="nil"/>
              <w:bottom w:val="single" w:sz="8" w:space="0" w:color="auto"/>
              <w:right w:val="single" w:sz="8" w:space="0" w:color="auto"/>
            </w:tcBorders>
            <w:tcMar>
              <w:top w:w="0" w:type="dxa"/>
              <w:left w:w="108" w:type="dxa"/>
              <w:bottom w:w="0" w:type="dxa"/>
              <w:right w:w="108" w:type="dxa"/>
            </w:tcMar>
            <w:vAlign w:val="center"/>
          </w:tcPr>
          <w:p w:rsidR="00BA7B47" w:rsidRDefault="00000000">
            <w:pPr>
              <w:widowControl/>
              <w:spacing w:line="560" w:lineRule="exact"/>
              <w:jc w:val="center"/>
              <w:rPr>
                <w:rFonts w:ascii="仿宋_GB2312" w:eastAsia="仿宋_GB2312" w:hAnsi="宋体" w:cs="宋体" w:hint="eastAsia"/>
                <w:kern w:val="0"/>
                <w:sz w:val="28"/>
                <w:szCs w:val="28"/>
              </w:rPr>
            </w:pPr>
            <w:r>
              <w:rPr>
                <w:rFonts w:ascii="宋体" w:eastAsia="仿宋_GB2312" w:hAnsi="宋体" w:cs="宋体" w:hint="eastAsia"/>
                <w:kern w:val="0"/>
                <w:sz w:val="28"/>
                <w:szCs w:val="28"/>
              </w:rPr>
              <w:t> </w:t>
            </w:r>
          </w:p>
        </w:tc>
      </w:tr>
    </w:tbl>
    <w:p w:rsidR="00BA7B47" w:rsidRDefault="00000000">
      <w:pPr>
        <w:widowControl/>
        <w:spacing w:line="560" w:lineRule="exact"/>
        <w:rPr>
          <w:rFonts w:ascii="仿宋_GB2312" w:eastAsia="仿宋_GB2312" w:hAnsi="宋体" w:cs="宋体" w:hint="eastAsia"/>
          <w:b/>
          <w:bCs/>
          <w:kern w:val="0"/>
          <w:sz w:val="32"/>
          <w:szCs w:val="32"/>
          <w:shd w:val="clear" w:color="auto" w:fill="FFFFFF"/>
        </w:rPr>
      </w:pPr>
      <w:r>
        <w:rPr>
          <w:rFonts w:ascii="宋体" w:eastAsia="仿宋_GB2312" w:hAnsi="宋体" w:cs="宋体" w:hint="eastAsia"/>
          <w:b/>
          <w:bCs/>
          <w:kern w:val="0"/>
          <w:sz w:val="32"/>
          <w:szCs w:val="32"/>
          <w:shd w:val="clear" w:color="auto" w:fill="FFFFFF"/>
        </w:rPr>
        <w:lastRenderedPageBreak/>
        <w:t> </w:t>
      </w:r>
    </w:p>
    <w:p w:rsidR="00BA7B47" w:rsidRDefault="00000000">
      <w:pPr>
        <w:widowControl/>
        <w:spacing w:line="560" w:lineRule="exact"/>
        <w:jc w:val="left"/>
        <w:rPr>
          <w:rFonts w:ascii="仿宋_GB2312" w:eastAsia="仿宋_GB2312" w:hAnsi="宋体" w:cs="宋体" w:hint="eastAsia"/>
          <w:kern w:val="0"/>
          <w:sz w:val="32"/>
          <w:szCs w:val="32"/>
          <w:shd w:val="clear" w:color="auto" w:fill="FFFFFF"/>
        </w:rPr>
      </w:pPr>
      <w:r>
        <w:rPr>
          <w:rFonts w:ascii="仿宋_GB2312" w:eastAsia="仿宋_GB2312" w:hAnsi="宋体" w:cs="宋体" w:hint="eastAsia"/>
          <w:kern w:val="0"/>
          <w:sz w:val="32"/>
          <w:szCs w:val="32"/>
          <w:shd w:val="clear" w:color="auto" w:fill="FFFFFF"/>
        </w:rPr>
        <w:t>投标人：</w:t>
      </w:r>
      <w:r>
        <w:rPr>
          <w:rFonts w:ascii="宋体" w:eastAsia="仿宋_GB2312" w:hAnsi="宋体" w:cs="宋体" w:hint="eastAsia"/>
          <w:kern w:val="0"/>
          <w:sz w:val="32"/>
          <w:szCs w:val="32"/>
          <w:u w:val="single"/>
          <w:shd w:val="clear" w:color="auto" w:fill="FFFFFF"/>
        </w:rPr>
        <w:t>             </w:t>
      </w:r>
      <w:r>
        <w:rPr>
          <w:rFonts w:ascii="仿宋_GB2312" w:eastAsia="仿宋_GB2312" w:hAnsi="宋体" w:cs="宋体" w:hint="eastAsia"/>
          <w:kern w:val="0"/>
          <w:sz w:val="32"/>
          <w:szCs w:val="32"/>
          <w:shd w:val="clear" w:color="auto" w:fill="FFFFFF"/>
        </w:rPr>
        <w:t>(盖投标人单位公章)</w:t>
      </w:r>
    </w:p>
    <w:p w:rsidR="00BA7B47" w:rsidRDefault="00BA7B47">
      <w:pPr>
        <w:widowControl/>
        <w:spacing w:line="560" w:lineRule="exact"/>
        <w:ind w:firstLineChars="200" w:firstLine="640"/>
        <w:jc w:val="left"/>
        <w:rPr>
          <w:rFonts w:ascii="仿宋_GB2312" w:eastAsia="仿宋_GB2312" w:hAnsi="宋体" w:cs="宋体" w:hint="eastAsia"/>
          <w:kern w:val="0"/>
          <w:sz w:val="32"/>
          <w:szCs w:val="32"/>
          <w:shd w:val="clear" w:color="auto" w:fill="FFFFFF"/>
        </w:rPr>
      </w:pPr>
    </w:p>
    <w:p w:rsidR="00BA7B47" w:rsidRDefault="00000000">
      <w:pPr>
        <w:widowControl/>
        <w:spacing w:line="560" w:lineRule="exact"/>
        <w:ind w:firstLineChars="200" w:firstLine="640"/>
        <w:jc w:val="left"/>
        <w:rPr>
          <w:rFonts w:ascii="仿宋_GB2312" w:eastAsia="仿宋_GB2312"/>
          <w:b/>
          <w:sz w:val="32"/>
          <w:szCs w:val="32"/>
        </w:rPr>
      </w:pPr>
      <w:r>
        <w:rPr>
          <w:rFonts w:ascii="仿宋_GB2312" w:eastAsia="仿宋_GB2312" w:hAnsi="宋体" w:cs="宋体" w:hint="eastAsia"/>
          <w:kern w:val="0"/>
          <w:sz w:val="32"/>
          <w:szCs w:val="32"/>
          <w:shd w:val="clear" w:color="auto" w:fill="FFFFFF"/>
        </w:rPr>
        <w:t>注：</w:t>
      </w:r>
      <w:r>
        <w:rPr>
          <w:rFonts w:ascii="仿宋_GB2312" w:eastAsia="仿宋_GB2312" w:hAnsi="宋体" w:cs="宋体" w:hint="eastAsia"/>
          <w:kern w:val="0"/>
          <w:sz w:val="32"/>
          <w:szCs w:val="32"/>
          <w:u w:val="single"/>
          <w:shd w:val="clear" w:color="auto" w:fill="FFFFFF"/>
        </w:rPr>
        <w:t>项目技术负责人须由投标人派出</w:t>
      </w:r>
      <w:r>
        <w:rPr>
          <w:rFonts w:ascii="仿宋_GB2312" w:eastAsia="仿宋_GB2312" w:hAnsi="宋体" w:cs="宋体" w:hint="eastAsia"/>
          <w:kern w:val="0"/>
          <w:sz w:val="32"/>
          <w:szCs w:val="32"/>
          <w:shd w:val="clear" w:color="auto" w:fill="FFFFFF"/>
        </w:rPr>
        <w:t>。</w:t>
      </w:r>
    </w:p>
    <w:p w:rsidR="00BA7B47" w:rsidRDefault="00000000">
      <w:pPr>
        <w:pStyle w:val="a3"/>
        <w:tabs>
          <w:tab w:val="left" w:pos="1000"/>
        </w:tabs>
        <w:spacing w:line="560" w:lineRule="exact"/>
        <w:ind w:firstLine="0"/>
        <w:jc w:val="center"/>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六、廉洁投标承诺书</w:t>
      </w:r>
    </w:p>
    <w:p w:rsidR="00BA7B47" w:rsidRDefault="00BA7B47">
      <w:pPr>
        <w:pStyle w:val="a3"/>
        <w:tabs>
          <w:tab w:val="left" w:pos="1000"/>
        </w:tabs>
        <w:spacing w:line="560" w:lineRule="exact"/>
        <w:jc w:val="left"/>
        <w:rPr>
          <w:rFonts w:ascii="仿宋_GB2312" w:eastAsia="仿宋_GB2312" w:hAnsi="仿宋_GB2312" w:cs="仿宋_GB2312" w:hint="eastAsia"/>
          <w:b/>
          <w:sz w:val="32"/>
          <w:szCs w:val="32"/>
        </w:rPr>
      </w:pPr>
    </w:p>
    <w:p w:rsidR="00BA7B47" w:rsidRDefault="00000000">
      <w:pPr>
        <w:pStyle w:val="a3"/>
        <w:tabs>
          <w:tab w:val="left" w:pos="1000"/>
        </w:tabs>
        <w:spacing w:line="560" w:lineRule="exact"/>
        <w:ind w:firstLine="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招标人名称)</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我单位承诺:</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1.遵守《招标投标法》和相关法规,以及《建设工程廉洁承诺制度》;</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2.不向招标人、代理机构及其他招标人行贿,串通一气搞假招标、陪标、围标、串标;</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3.不向评委行贿,以不正当手段谋取中标;</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4.不向招标投标监管人员请客、送礼及组织其他有可能影响客观、公正监管的活动;</w:t>
      </w:r>
    </w:p>
    <w:p w:rsidR="00BA7B47" w:rsidRDefault="00000000">
      <w:pPr>
        <w:pStyle w:val="a3"/>
        <w:tabs>
          <w:tab w:val="left" w:pos="1000"/>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如有违约,我单位将接受招标人按照本招标文件和施工合同约定的处罚,并承担全部责任。</w:t>
      </w:r>
    </w:p>
    <w:p w:rsidR="00BA7B47" w:rsidRDefault="00BA7B47">
      <w:pPr>
        <w:pStyle w:val="a3"/>
        <w:tabs>
          <w:tab w:val="left" w:pos="1000"/>
        </w:tabs>
        <w:spacing w:line="560" w:lineRule="exact"/>
        <w:ind w:left="420" w:firstLine="0"/>
        <w:jc w:val="left"/>
        <w:rPr>
          <w:rFonts w:ascii="仿宋_GB2312" w:eastAsia="仿宋_GB2312" w:hAnsi="仿宋_GB2312" w:cs="仿宋_GB2312" w:hint="eastAsia"/>
          <w:sz w:val="32"/>
          <w:szCs w:val="32"/>
        </w:rPr>
      </w:pPr>
    </w:p>
    <w:p w:rsidR="00BA7B47" w:rsidRDefault="00BA7B47">
      <w:pPr>
        <w:pStyle w:val="a3"/>
        <w:tabs>
          <w:tab w:val="left" w:pos="1000"/>
        </w:tabs>
        <w:spacing w:line="560" w:lineRule="exact"/>
        <w:ind w:firstLine="0"/>
        <w:jc w:val="left"/>
        <w:rPr>
          <w:rFonts w:ascii="仿宋_GB2312" w:eastAsia="仿宋_GB2312" w:hAnsi="仿宋_GB2312" w:cs="仿宋_GB2312" w:hint="eastAsia"/>
          <w:sz w:val="32"/>
          <w:szCs w:val="32"/>
        </w:rPr>
      </w:pPr>
    </w:p>
    <w:p w:rsidR="00BA7B47" w:rsidRDefault="00000000">
      <w:pPr>
        <w:pStyle w:val="a3"/>
        <w:tabs>
          <w:tab w:val="left" w:pos="1000"/>
        </w:tabs>
        <w:spacing w:line="560" w:lineRule="exact"/>
        <w:ind w:left="420" w:firstLine="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投  标  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(盖单位公章)</w:t>
      </w:r>
    </w:p>
    <w:p w:rsidR="00BA7B47" w:rsidRDefault="00000000">
      <w:pPr>
        <w:pStyle w:val="a3"/>
        <w:tabs>
          <w:tab w:val="left" w:pos="1000"/>
        </w:tabs>
        <w:spacing w:line="560" w:lineRule="exact"/>
        <w:ind w:left="420" w:firstLine="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法定代表人: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r>
        <w:rPr>
          <w:rFonts w:ascii="仿宋_GB2312" w:eastAsia="仿宋_GB2312" w:hAnsi="仿宋_GB2312" w:cs="仿宋_GB2312" w:hint="eastAsia"/>
          <w:sz w:val="32"/>
          <w:szCs w:val="32"/>
        </w:rPr>
        <w:lastRenderedPageBreak/>
        <w:t>或盖章)</w:t>
      </w:r>
    </w:p>
    <w:p w:rsidR="00BA7B47" w:rsidRDefault="00BA7B47">
      <w:pPr>
        <w:pStyle w:val="a3"/>
        <w:tabs>
          <w:tab w:val="left" w:pos="1000"/>
        </w:tabs>
        <w:spacing w:line="560" w:lineRule="exact"/>
        <w:ind w:firstLineChars="1400" w:firstLine="4480"/>
        <w:jc w:val="left"/>
        <w:rPr>
          <w:rFonts w:ascii="仿宋_GB2312" w:eastAsia="仿宋_GB2312" w:hAnsi="仿宋_GB2312" w:cs="仿宋_GB2312" w:hint="eastAsia"/>
          <w:sz w:val="32"/>
          <w:szCs w:val="32"/>
          <w:u w:val="single"/>
        </w:rPr>
      </w:pPr>
    </w:p>
    <w:p w:rsidR="00BA7B47" w:rsidRDefault="00000000">
      <w:pPr>
        <w:pStyle w:val="a3"/>
        <w:tabs>
          <w:tab w:val="left" w:pos="1000"/>
        </w:tabs>
        <w:spacing w:line="560" w:lineRule="exact"/>
        <w:ind w:firstLineChars="1400" w:firstLine="44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BA7B47" w:rsidRDefault="00BA7B47">
      <w:pPr>
        <w:spacing w:line="560" w:lineRule="exact"/>
        <w:rPr>
          <w:rFonts w:ascii="仿宋_GB2312" w:eastAsia="仿宋_GB2312"/>
          <w:b/>
          <w:sz w:val="32"/>
          <w:szCs w:val="32"/>
        </w:rPr>
      </w:pPr>
    </w:p>
    <w:p w:rsidR="00BA7B47" w:rsidRDefault="00BA7B47">
      <w:pPr>
        <w:spacing w:line="420" w:lineRule="exact"/>
        <w:jc w:val="left"/>
        <w:rPr>
          <w:rFonts w:ascii="方正小标宋简体" w:eastAsia="方正小标宋简体" w:hAnsi="方正小标宋简体" w:cs="方正小标宋简体" w:hint="eastAsia"/>
          <w:bCs/>
          <w:sz w:val="32"/>
          <w:szCs w:val="32"/>
        </w:rPr>
      </w:pPr>
    </w:p>
    <w:p w:rsidR="00BA7B47" w:rsidRDefault="00000000">
      <w:pPr>
        <w:spacing w:line="420" w:lineRule="exact"/>
        <w:jc w:val="center"/>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七、投标函</w:t>
      </w:r>
    </w:p>
    <w:p w:rsidR="00BA7B47" w:rsidRDefault="00BA7B47">
      <w:pPr>
        <w:pStyle w:val="CM99"/>
        <w:spacing w:after="0" w:line="420" w:lineRule="exact"/>
        <w:rPr>
          <w:rFonts w:ascii="仿宋_GB2312" w:eastAsia="仿宋_GB2312" w:hAnsi="仿宋_GB2312" w:cs="仿宋_GB2312" w:hint="eastAsia"/>
          <w:sz w:val="32"/>
          <w:szCs w:val="32"/>
          <w:u w:val="single"/>
        </w:rPr>
      </w:pPr>
    </w:p>
    <w:p w:rsidR="00BA7B47" w:rsidRDefault="00000000">
      <w:pPr>
        <w:pStyle w:val="CM99"/>
        <w:spacing w:after="0"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（招标人名称）</w:t>
      </w:r>
      <w:r>
        <w:rPr>
          <w:rFonts w:ascii="仿宋_GB2312" w:eastAsia="仿宋_GB2312" w:hAnsi="仿宋_GB2312" w:cs="仿宋_GB2312" w:hint="eastAsia"/>
          <w:sz w:val="32"/>
          <w:szCs w:val="32"/>
        </w:rPr>
        <w:t xml:space="preserve">： </w:t>
      </w:r>
    </w:p>
    <w:p w:rsidR="00BA7B47" w:rsidRDefault="00000000">
      <w:pPr>
        <w:pStyle w:val="Default"/>
        <w:spacing w:line="42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1.我方已仔细研究了</w:t>
      </w:r>
      <w:r>
        <w:rPr>
          <w:rFonts w:ascii="仿宋_GB2312" w:eastAsia="仿宋_GB2312" w:hAnsi="仿宋_GB2312" w:cs="仿宋_GB2312" w:hint="eastAsia"/>
          <w:color w:val="auto"/>
          <w:sz w:val="32"/>
          <w:szCs w:val="32"/>
          <w:u w:val="single"/>
        </w:rPr>
        <w:t xml:space="preserve">                   （项目名称）</w:t>
      </w:r>
      <w:r>
        <w:rPr>
          <w:rFonts w:ascii="仿宋_GB2312" w:eastAsia="仿宋_GB2312" w:hAnsi="仿宋_GB2312" w:cs="仿宋_GB2312" w:hint="eastAsia"/>
          <w:color w:val="auto"/>
          <w:sz w:val="32"/>
          <w:szCs w:val="32"/>
        </w:rPr>
        <w:t>施工招标文件的全部内容：愿意以</w:t>
      </w:r>
      <w:r>
        <w:rPr>
          <w:rFonts w:ascii="仿宋_GB2312" w:eastAsia="仿宋_GB2312" w:hAnsi="仿宋_GB2312" w:cs="仿宋_GB2312" w:hint="eastAsia"/>
          <w:color w:val="auto"/>
          <w:sz w:val="32"/>
          <w:szCs w:val="32"/>
          <w:u w:val="single"/>
        </w:rPr>
        <w:t xml:space="preserve">      </w:t>
      </w:r>
      <w:r>
        <w:rPr>
          <w:rFonts w:ascii="仿宋_GB2312" w:eastAsia="仿宋_GB2312" w:hAnsi="仿宋_GB2312" w:cs="仿宋_GB2312" w:hint="eastAsia"/>
          <w:color w:val="auto"/>
          <w:sz w:val="32"/>
          <w:szCs w:val="32"/>
        </w:rPr>
        <w:t>元的投标总报价投标；</w:t>
      </w:r>
      <w:r>
        <w:rPr>
          <w:rFonts w:ascii="仿宋_GB2312" w:eastAsia="仿宋_GB2312" w:hAnsi="仿宋_GB2312" w:cs="仿宋_GB2312" w:hint="eastAsia"/>
          <w:color w:val="auto"/>
          <w:sz w:val="32"/>
          <w:szCs w:val="32"/>
          <w:shd w:val="clear" w:color="auto" w:fill="FFFFFF"/>
        </w:rPr>
        <w:t>工期要求</w:t>
      </w:r>
      <w:r>
        <w:rPr>
          <w:rFonts w:ascii="仿宋_GB2312" w:eastAsia="仿宋_GB2312" w:hAnsi="仿宋_GB2312" w:cs="仿宋_GB2312" w:hint="eastAsia"/>
          <w:color w:val="auto"/>
          <w:sz w:val="32"/>
          <w:szCs w:val="32"/>
          <w:u w:val="single"/>
          <w:shd w:val="clear" w:color="auto" w:fill="FFFFFF"/>
        </w:rPr>
        <w:t xml:space="preserve">     </w:t>
      </w:r>
      <w:proofErr w:type="gramStart"/>
      <w:r>
        <w:rPr>
          <w:rFonts w:ascii="仿宋_GB2312" w:eastAsia="仿宋_GB2312" w:hAnsi="仿宋_GB2312" w:cs="仿宋_GB2312" w:hint="eastAsia"/>
          <w:color w:val="auto"/>
          <w:sz w:val="32"/>
          <w:szCs w:val="32"/>
          <w:shd w:val="clear" w:color="auto" w:fill="FFFFFF"/>
        </w:rPr>
        <w:t>个</w:t>
      </w:r>
      <w:proofErr w:type="gramEnd"/>
      <w:r>
        <w:rPr>
          <w:rFonts w:ascii="仿宋_GB2312" w:eastAsia="仿宋_GB2312" w:hAnsi="仿宋_GB2312" w:cs="仿宋_GB2312" w:hint="eastAsia"/>
          <w:color w:val="auto"/>
          <w:sz w:val="32"/>
          <w:szCs w:val="32"/>
          <w:shd w:val="clear" w:color="auto" w:fill="FFFFFF"/>
        </w:rPr>
        <w:t xml:space="preserve">日历天（其中各关键节点的工期要求为 </w:t>
      </w:r>
      <w:r>
        <w:rPr>
          <w:rFonts w:ascii="仿宋_GB2312" w:eastAsia="仿宋_GB2312" w:hAnsi="仿宋_GB2312" w:cs="仿宋_GB2312" w:hint="eastAsia"/>
          <w:color w:val="auto"/>
          <w:sz w:val="32"/>
          <w:szCs w:val="32"/>
          <w:u w:val="single"/>
          <w:shd w:val="clear" w:color="auto" w:fill="FFFFFF"/>
        </w:rPr>
        <w:t xml:space="preserve">  / </w:t>
      </w:r>
      <w:r>
        <w:rPr>
          <w:rFonts w:ascii="仿宋_GB2312" w:eastAsia="仿宋_GB2312" w:hAnsi="仿宋_GB2312" w:cs="仿宋_GB2312" w:hint="eastAsia"/>
          <w:color w:val="auto"/>
          <w:sz w:val="32"/>
          <w:szCs w:val="32"/>
          <w:shd w:val="clear" w:color="auto" w:fill="FFFFFF"/>
        </w:rPr>
        <w:t xml:space="preserve"> ）；</w:t>
      </w:r>
      <w:r>
        <w:rPr>
          <w:rFonts w:ascii="仿宋_GB2312" w:eastAsia="仿宋_GB2312" w:hAnsi="仿宋_GB2312" w:cs="仿宋_GB2312" w:hint="eastAsia"/>
          <w:color w:val="auto"/>
          <w:sz w:val="32"/>
          <w:szCs w:val="32"/>
        </w:rPr>
        <w:t>质量</w:t>
      </w:r>
      <w:r>
        <w:rPr>
          <w:rFonts w:ascii="仿宋_GB2312" w:eastAsia="仿宋_GB2312" w:hAnsi="仿宋_GB2312" w:cs="仿宋_GB2312" w:hint="eastAsia"/>
          <w:color w:val="auto"/>
          <w:sz w:val="32"/>
          <w:szCs w:val="32"/>
          <w:u w:val="single"/>
          <w:shd w:val="clear" w:color="auto" w:fill="FFFFFF"/>
        </w:rPr>
        <w:t>符合现行《</w:t>
      </w:r>
      <w:r>
        <w:rPr>
          <w:rFonts w:ascii="仿宋_GB2312" w:eastAsia="仿宋_GB2312" w:hAnsi="仿宋_GB2312" w:cs="仿宋_GB2312" w:hint="eastAsia"/>
          <w:color w:val="auto"/>
          <w:sz w:val="32"/>
          <w:szCs w:val="32"/>
          <w:shd w:val="clear" w:color="auto" w:fill="FFFFFF"/>
        </w:rPr>
        <w:t>工程施工质量验收规范》合格标准</w:t>
      </w:r>
      <w:r>
        <w:rPr>
          <w:rFonts w:ascii="仿宋_GB2312" w:eastAsia="仿宋_GB2312" w:hAnsi="仿宋_GB2312" w:cs="仿宋_GB2312" w:hint="eastAsia"/>
          <w:color w:val="auto"/>
          <w:sz w:val="32"/>
          <w:szCs w:val="32"/>
        </w:rPr>
        <w:t>。</w:t>
      </w:r>
    </w:p>
    <w:p w:rsidR="00BA7B47" w:rsidRDefault="00000000">
      <w:pPr>
        <w:pStyle w:val="Default"/>
        <w:spacing w:line="420" w:lineRule="exact"/>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2.我方承诺在投标有效期内不修改、撤销投标文件。</w:t>
      </w:r>
    </w:p>
    <w:p w:rsidR="00BA7B47" w:rsidRDefault="00000000">
      <w:pPr>
        <w:pStyle w:val="Default"/>
        <w:spacing w:line="420" w:lineRule="exact"/>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3.如我方中标：</w:t>
      </w:r>
    </w:p>
    <w:p w:rsidR="00BA7B47" w:rsidRDefault="00000000">
      <w:pPr>
        <w:pStyle w:val="Default"/>
        <w:spacing w:line="420" w:lineRule="exact"/>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（1）</w:t>
      </w:r>
      <w:r>
        <w:rPr>
          <w:rFonts w:ascii="仿宋_GB2312" w:eastAsia="仿宋_GB2312" w:hAnsi="仿宋_GB2312" w:cs="仿宋_GB2312" w:hint="eastAsia"/>
          <w:color w:val="auto"/>
          <w:kern w:val="2"/>
          <w:sz w:val="32"/>
          <w:szCs w:val="32"/>
        </w:rPr>
        <w:t>我方将派出</w:t>
      </w:r>
      <w:r>
        <w:rPr>
          <w:rFonts w:ascii="仿宋_GB2312" w:eastAsia="仿宋_GB2312" w:hAnsi="仿宋_GB2312" w:cs="仿宋_GB2312" w:hint="eastAsia"/>
          <w:i/>
          <w:iCs/>
          <w:color w:val="auto"/>
          <w:kern w:val="2"/>
          <w:sz w:val="32"/>
          <w:szCs w:val="32"/>
          <w:u w:val="single"/>
        </w:rPr>
        <w:t>（</w:t>
      </w:r>
      <w:r>
        <w:rPr>
          <w:rFonts w:ascii="仿宋_GB2312" w:eastAsia="仿宋_GB2312" w:hAnsi="仿宋_GB2312" w:cs="仿宋_GB2312" w:hint="eastAsia"/>
          <w:iCs/>
          <w:color w:val="auto"/>
          <w:kern w:val="2"/>
          <w:sz w:val="32"/>
          <w:szCs w:val="32"/>
          <w:u w:val="single"/>
        </w:rPr>
        <w:t>项目负责人姓名及其建造师执业证书注册编号）</w:t>
      </w:r>
      <w:r>
        <w:rPr>
          <w:rFonts w:ascii="仿宋_GB2312" w:eastAsia="仿宋_GB2312" w:hAnsi="仿宋_GB2312" w:cs="仿宋_GB2312" w:hint="eastAsia"/>
          <w:color w:val="auto"/>
          <w:kern w:val="2"/>
          <w:sz w:val="32"/>
          <w:szCs w:val="32"/>
        </w:rPr>
        <w:t>为本项目的项目负责人。</w:t>
      </w:r>
    </w:p>
    <w:p w:rsidR="00BA7B47" w:rsidRDefault="00000000">
      <w:pPr>
        <w:pStyle w:val="Default"/>
        <w:spacing w:line="420" w:lineRule="exact"/>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（2）我方承诺在收到中标通知书后，在中标通知书规定的期限内与你方签订合同。</w:t>
      </w:r>
    </w:p>
    <w:p w:rsidR="00BA7B47" w:rsidRDefault="00000000">
      <w:pPr>
        <w:pStyle w:val="Default"/>
        <w:spacing w:line="420" w:lineRule="exact"/>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（3）随同本投标函递交的投标函附录属于合同文件的组成部分。</w:t>
      </w:r>
    </w:p>
    <w:p w:rsidR="00BA7B47" w:rsidRDefault="00000000">
      <w:pPr>
        <w:pStyle w:val="Default"/>
        <w:spacing w:line="420" w:lineRule="exact"/>
        <w:ind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（4）我方承诺按照招标文件规定向你方递交履约担保。</w:t>
      </w:r>
    </w:p>
    <w:p w:rsidR="00BA7B47" w:rsidRDefault="00000000">
      <w:pPr>
        <w:pStyle w:val="Default"/>
        <w:spacing w:line="420" w:lineRule="exact"/>
        <w:ind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（5）我方承诺在合同约定的期限内完成并移交全部合同工程。</w:t>
      </w:r>
    </w:p>
    <w:p w:rsidR="00BA7B47" w:rsidRDefault="00000000">
      <w:pPr>
        <w:pStyle w:val="7"/>
        <w:spacing w:line="420" w:lineRule="exact"/>
        <w:ind w:leftChars="0" w:left="0"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（6）我方承诺按月足额支付工人工资。</w:t>
      </w:r>
    </w:p>
    <w:p w:rsidR="00BA7B47" w:rsidRDefault="00000000">
      <w:pPr>
        <w:pStyle w:val="7"/>
        <w:spacing w:line="420" w:lineRule="exact"/>
        <w:ind w:leftChars="0" w:left="0" w:firstLineChars="200"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Cs/>
          <w:sz w:val="32"/>
          <w:szCs w:val="32"/>
        </w:rPr>
        <w:t>我方已对所递交的投标文件及其有关资料的真实性进行了审查，保证其内容完整、真实和准确，若存在虚假，同意招标人或行政主管部门按照弄虚作假骗取中标进行处理。</w:t>
      </w:r>
    </w:p>
    <w:p w:rsidR="00BA7B47" w:rsidRDefault="00000000">
      <w:pPr>
        <w:pStyle w:val="7"/>
        <w:spacing w:line="420" w:lineRule="exact"/>
        <w:ind w:leftChars="0" w:left="0"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（其他补充说明）。</w:t>
      </w:r>
    </w:p>
    <w:p w:rsidR="00BA7B47" w:rsidRDefault="00BA7B47">
      <w:pPr>
        <w:spacing w:line="420" w:lineRule="exact"/>
        <w:jc w:val="left"/>
        <w:rPr>
          <w:rFonts w:ascii="仿宋_GB2312" w:eastAsia="仿宋_GB2312" w:hAnsi="仿宋_GB2312" w:cs="仿宋_GB2312" w:hint="eastAsia"/>
          <w:sz w:val="32"/>
          <w:szCs w:val="32"/>
        </w:rPr>
      </w:pPr>
    </w:p>
    <w:p w:rsidR="00BA7B47" w:rsidRDefault="00000000">
      <w:pPr>
        <w:pStyle w:val="CM99"/>
        <w:spacing w:after="0"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投标人：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（盖投标单位公章）</w:t>
      </w:r>
    </w:p>
    <w:p w:rsidR="00BA7B47" w:rsidRDefault="00000000">
      <w:pPr>
        <w:pStyle w:val="CM99"/>
        <w:spacing w:after="0"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法定代表人或其委托代理人：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（签字或盖章）</w:t>
      </w:r>
    </w:p>
    <w:p w:rsidR="00BA7B47" w:rsidRDefault="00000000">
      <w:pPr>
        <w:pStyle w:val="CM99"/>
        <w:spacing w:after="0" w:line="42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p>
    <w:p w:rsidR="00BA7B47" w:rsidRDefault="00000000">
      <w:pPr>
        <w:pStyle w:val="CM99"/>
        <w:spacing w:after="0" w:line="42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u w:val="single"/>
        </w:rPr>
        <w:t xml:space="preserve">                    </w:t>
      </w:r>
    </w:p>
    <w:p w:rsidR="00BA7B47" w:rsidRDefault="00000000">
      <w:pPr>
        <w:pStyle w:val="CM99"/>
        <w:spacing w:after="0"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u w:val="single"/>
        </w:rPr>
        <w:t xml:space="preserve">                   </w:t>
      </w:r>
    </w:p>
    <w:p w:rsidR="00BA7B47" w:rsidRDefault="00000000">
      <w:pPr>
        <w:spacing w:line="420" w:lineRule="exact"/>
        <w:ind w:firstLineChars="200" w:firstLine="640"/>
        <w:jc w:val="left"/>
        <w:rPr>
          <w:rFonts w:ascii="方正小标宋简体" w:eastAsia="方正小标宋简体" w:hAnsi="方正小标宋简体" w:cs="方正小标宋简体" w:hint="eastAsia"/>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日  </w:t>
      </w:r>
    </w:p>
    <w:p w:rsidR="00BA7B47" w:rsidRDefault="00000000">
      <w:pPr>
        <w:pStyle w:val="1"/>
        <w:spacing w:before="0" w:after="0" w:line="300" w:lineRule="auto"/>
        <w:jc w:val="center"/>
        <w:rPr>
          <w:rFonts w:ascii="方正小标宋简体" w:eastAsia="方正小标宋简体" w:hAnsi="方正小标宋简体" w:cs="方正小标宋简体" w:hint="eastAsia"/>
          <w:b w:val="0"/>
          <w:bCs w:val="0"/>
          <w:sz w:val="32"/>
          <w:szCs w:val="32"/>
        </w:rPr>
      </w:pPr>
      <w:r>
        <w:rPr>
          <w:rFonts w:ascii="方正小标宋简体" w:eastAsia="方正小标宋简体" w:hAnsi="方正小标宋简体" w:cs="方正小标宋简体" w:hint="eastAsia"/>
          <w:b w:val="0"/>
          <w:bCs w:val="0"/>
          <w:sz w:val="32"/>
          <w:szCs w:val="32"/>
        </w:rPr>
        <w:t>八、参考评标办法</w:t>
      </w:r>
    </w:p>
    <w:p w:rsidR="00BA7B47" w:rsidRDefault="00000000">
      <w:pPr>
        <w:autoSpaceDE w:val="0"/>
        <w:autoSpaceDN w:val="0"/>
        <w:adjustRightInd w:val="0"/>
        <w:spacing w:line="440" w:lineRule="exact"/>
        <w:ind w:firstLineChars="200" w:firstLine="482"/>
        <w:jc w:val="left"/>
        <w:rPr>
          <w:rFonts w:ascii="仿宋_GB2312" w:eastAsia="仿宋_GB2312" w:hAnsi="宋体" w:cs="宋体-18030" w:hint="eastAsia"/>
          <w:b/>
          <w:bCs/>
          <w:kern w:val="0"/>
          <w:sz w:val="24"/>
        </w:rPr>
      </w:pPr>
      <w:r>
        <w:rPr>
          <w:rFonts w:ascii="仿宋_GB2312" w:eastAsia="仿宋_GB2312" w:hAnsi="宋体" w:cs="宋体-18030"/>
          <w:b/>
          <w:bCs/>
          <w:kern w:val="0"/>
          <w:sz w:val="24"/>
        </w:rPr>
        <w:t>1.</w:t>
      </w:r>
      <w:r>
        <w:rPr>
          <w:rFonts w:ascii="仿宋_GB2312" w:eastAsia="仿宋_GB2312" w:hAnsi="宋体" w:cs="宋体-18030" w:hint="eastAsia"/>
          <w:b/>
          <w:bCs/>
          <w:kern w:val="0"/>
          <w:sz w:val="24"/>
        </w:rPr>
        <w:t>资格性审查表</w:t>
      </w:r>
    </w:p>
    <w:tbl>
      <w:tblPr>
        <w:tblW w:w="97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7"/>
        <w:gridCol w:w="1999"/>
        <w:gridCol w:w="6246"/>
      </w:tblGrid>
      <w:tr w:rsidR="00BA7B47">
        <w:trPr>
          <w:cantSplit/>
          <w:trHeight w:val="563"/>
          <w:tblHeader/>
          <w:jc w:val="center"/>
        </w:trPr>
        <w:tc>
          <w:tcPr>
            <w:tcW w:w="1477" w:type="dxa"/>
            <w:tcBorders>
              <w:top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条款号</w:t>
            </w: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评审因素</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评审标准</w:t>
            </w:r>
          </w:p>
        </w:tc>
      </w:tr>
      <w:tr w:rsidR="00BA7B47">
        <w:trPr>
          <w:cantSplit/>
          <w:trHeight w:val="501"/>
          <w:jc w:val="center"/>
        </w:trPr>
        <w:tc>
          <w:tcPr>
            <w:tcW w:w="1477" w:type="dxa"/>
            <w:vMerge w:val="restart"/>
            <w:tcBorders>
              <w:top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资格评审标准</w:t>
            </w: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营业执照</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具备有效的营业执照且经营范围应包括本项目采购内容的生产企业或代理商。提供营业执照（副本）原件且标书内附加盖公章的复印件。</w:t>
            </w:r>
          </w:p>
        </w:tc>
      </w:tr>
      <w:tr w:rsidR="00BA7B47">
        <w:trPr>
          <w:cantSplit/>
          <w:trHeight w:val="501"/>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资质证书</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人须具备建设行政主管部门核发的电力工程施工总承包三级（含三级）以上资质或输变工程专业承包三级（含三级）以上资质同时具备五级以上承装类承装（修、试）电力设施许可证（副本）原件且标书内附加盖公章的复印件。</w:t>
            </w:r>
          </w:p>
        </w:tc>
      </w:tr>
      <w:tr w:rsidR="00BA7B47">
        <w:trPr>
          <w:cantSplit/>
          <w:trHeight w:val="501"/>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项目经理资质</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投标人拟派项目经理须具备机电工程专业贰级及以上注册建造师执业资格，并具有有效的安全生产考核合格证书。原件且标书内附加盖公章的复印件。</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财务要求</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近三年（2021年、2022年、2023年）财务报表。</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缴纳税收证明</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提供近六个月任意一个月依法纳税的凭证或免缴纳证明。</w:t>
            </w:r>
            <w:r>
              <w:rPr>
                <w:rFonts w:asciiTheme="minorEastAsia" w:eastAsiaTheme="minorEastAsia" w:hAnsiTheme="minorEastAsia" w:cstheme="minorEastAsia" w:hint="eastAsia"/>
                <w:b/>
                <w:szCs w:val="21"/>
              </w:rPr>
              <w:t>（投标文件中附复印件加盖公章）</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社会保障资金的良好记录</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提供近六个月任意一个月社会保障资金缴纳记录（专用收据或社会保险缴纳清单）或免缴纳证明</w:t>
            </w:r>
            <w:r>
              <w:rPr>
                <w:rFonts w:asciiTheme="minorEastAsia" w:eastAsiaTheme="minorEastAsia" w:hAnsiTheme="minorEastAsia" w:cstheme="minorEastAsia" w:hint="eastAsia"/>
                <w:b/>
                <w:szCs w:val="21"/>
              </w:rPr>
              <w:t>（投标文件中附复印件加盖公章）</w:t>
            </w:r>
          </w:p>
        </w:tc>
      </w:tr>
      <w:tr w:rsidR="00BA7B47">
        <w:trPr>
          <w:cantSplit/>
          <w:trHeight w:val="13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vMerge w:val="restart"/>
            <w:tcBorders>
              <w:top w:val="single" w:sz="4" w:space="0" w:color="auto"/>
              <w:left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信誉要求</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Cs/>
                <w:szCs w:val="21"/>
                <w:lang w:val="zh-CN"/>
              </w:rPr>
              <w:t>不接受被政府列入取消投标资格期间的企业或个人参加投标</w:t>
            </w:r>
            <w:r>
              <w:rPr>
                <w:rFonts w:asciiTheme="minorEastAsia" w:eastAsiaTheme="minorEastAsia" w:hAnsiTheme="minorEastAsia" w:cstheme="minorEastAsia" w:hint="eastAsia"/>
                <w:spacing w:val="-6"/>
                <w:szCs w:val="21"/>
              </w:rPr>
              <w:t>，</w:t>
            </w:r>
            <w:r>
              <w:rPr>
                <w:rFonts w:asciiTheme="minorEastAsia" w:eastAsiaTheme="minorEastAsia" w:hAnsiTheme="minorEastAsia" w:cstheme="minorEastAsia" w:hint="eastAsia"/>
                <w:bCs/>
                <w:szCs w:val="21"/>
                <w:lang w:val="zh-CN"/>
              </w:rPr>
              <w:t>参加政府采购活动前3年内在经营活动中没有重大违法记录。标书内附由法定代表人签字和加盖公章的承诺书。</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vMerge/>
            <w:tcBorders>
              <w:left w:val="single" w:sz="4" w:space="0" w:color="auto"/>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lang w:val="zh-CN"/>
              </w:rPr>
              <w:t>投标人不得为</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lang w:val="zh-CN"/>
              </w:rPr>
              <w:t>信用中国</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lang w:val="zh-CN"/>
              </w:rPr>
              <w:t>网站</w:t>
            </w:r>
            <w:r>
              <w:rPr>
                <w:rFonts w:asciiTheme="minorEastAsia" w:eastAsiaTheme="minorEastAsia" w:hAnsiTheme="minorEastAsia" w:cstheme="minorEastAsia" w:hint="eastAsia"/>
                <w:bCs/>
                <w:szCs w:val="21"/>
              </w:rPr>
              <w:t>（www.creditchina.gov.cn）</w:t>
            </w:r>
            <w:r>
              <w:rPr>
                <w:rFonts w:asciiTheme="minorEastAsia" w:eastAsiaTheme="minorEastAsia" w:hAnsiTheme="minorEastAsia" w:cstheme="minorEastAsia" w:hint="eastAsia"/>
                <w:bCs/>
                <w:szCs w:val="21"/>
                <w:lang w:val="zh-CN"/>
              </w:rPr>
              <w:t>中列入失信被执行人和重大税收违法案件当事人名单的投标人</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lang w:val="zh-CN"/>
              </w:rPr>
              <w:t>不得为中国政府采购网</w:t>
            </w:r>
            <w:r>
              <w:rPr>
                <w:rFonts w:asciiTheme="minorEastAsia" w:eastAsiaTheme="minorEastAsia" w:hAnsiTheme="minorEastAsia" w:cstheme="minorEastAsia" w:hint="eastAsia"/>
                <w:bCs/>
                <w:szCs w:val="21"/>
              </w:rPr>
              <w:t>（www.ccgp.gov.cn）</w:t>
            </w:r>
            <w:r>
              <w:rPr>
                <w:rFonts w:asciiTheme="minorEastAsia" w:eastAsiaTheme="minorEastAsia" w:hAnsiTheme="minorEastAsia" w:cstheme="minorEastAsia" w:hint="eastAsia"/>
                <w:bCs/>
                <w:szCs w:val="21"/>
                <w:lang w:val="zh-CN"/>
              </w:rPr>
              <w:t>政府采购严重违法失信行为记录名单中被财政部门禁止参加政府采购活动的投标人</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lang w:val="zh-CN"/>
              </w:rPr>
              <w:t>处罚决定规定的时间和地域范围内</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lang w:val="zh-CN"/>
              </w:rPr>
              <w:t>标书中提供加盖公章的网站网页查询截图。</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授权委托书（如有委托代理人）</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由法定代表人及委托代理人签字并加盖公章（原件）。</w:t>
            </w:r>
          </w:p>
        </w:tc>
      </w:tr>
      <w:tr w:rsidR="00BA7B47">
        <w:trPr>
          <w:cantSplit/>
          <w:trHeight w:val="145"/>
          <w:jc w:val="center"/>
        </w:trPr>
        <w:tc>
          <w:tcPr>
            <w:tcW w:w="1477" w:type="dxa"/>
            <w:vMerge/>
            <w:tcBorders>
              <w:right w:val="single" w:sz="4" w:space="0" w:color="auto"/>
            </w:tcBorders>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其他要求</w:t>
            </w:r>
          </w:p>
        </w:tc>
        <w:tc>
          <w:tcPr>
            <w:tcW w:w="6246"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asciiTheme="minorEastAsia" w:eastAsiaTheme="minorEastAsia" w:hAnsiTheme="minorEastAsia" w:cstheme="minorEastAsia" w:hint="eastAsia"/>
                <w:bCs/>
                <w:szCs w:val="21"/>
                <w:lang w:val="zh-CN"/>
              </w:rPr>
              <w:t>标书内附由法定代表人签字和加盖公章的承诺书。</w:t>
            </w:r>
          </w:p>
        </w:tc>
      </w:tr>
    </w:tbl>
    <w:p w:rsidR="00BA7B47" w:rsidRDefault="00000000">
      <w:pPr>
        <w:spacing w:line="360" w:lineRule="exact"/>
        <w:ind w:firstLineChars="200" w:firstLine="456"/>
        <w:rPr>
          <w:rFonts w:ascii="仿宋_GB2312" w:eastAsia="仿宋_GB2312" w:hAnsi="宋体" w:hint="eastAsia"/>
          <w:spacing w:val="-6"/>
          <w:sz w:val="24"/>
        </w:rPr>
      </w:pPr>
      <w:r>
        <w:rPr>
          <w:rFonts w:ascii="仿宋_GB2312" w:eastAsia="仿宋_GB2312" w:hAnsi="宋体" w:hint="eastAsia"/>
          <w:spacing w:val="-6"/>
          <w:sz w:val="24"/>
        </w:rPr>
        <w:t>注：上述审查项目中，有一项不符合投标文件要求，该响应文件则作无效投标处理，不再进入符合性审查。</w:t>
      </w:r>
    </w:p>
    <w:p w:rsidR="00BA7B47" w:rsidRDefault="00BA7B47">
      <w:pPr>
        <w:spacing w:line="360" w:lineRule="exact"/>
        <w:ind w:firstLineChars="200" w:firstLine="456"/>
        <w:rPr>
          <w:rFonts w:ascii="仿宋_GB2312" w:eastAsia="仿宋_GB2312" w:hAnsi="宋体" w:hint="eastAsia"/>
          <w:spacing w:val="-6"/>
          <w:sz w:val="24"/>
        </w:rPr>
      </w:pPr>
    </w:p>
    <w:p w:rsidR="00BA7B47" w:rsidRDefault="00BA7B47">
      <w:pPr>
        <w:spacing w:line="360" w:lineRule="exact"/>
        <w:rPr>
          <w:rFonts w:ascii="仿宋_GB2312" w:eastAsia="仿宋_GB2312" w:hAnsi="宋体" w:hint="eastAsia"/>
          <w:b/>
          <w:spacing w:val="-6"/>
          <w:sz w:val="24"/>
        </w:rPr>
      </w:pPr>
    </w:p>
    <w:p w:rsidR="00BA7B47" w:rsidRDefault="00BA7B47">
      <w:pPr>
        <w:spacing w:line="360" w:lineRule="exact"/>
        <w:ind w:firstLineChars="200" w:firstLine="458"/>
        <w:rPr>
          <w:rFonts w:ascii="仿宋_GB2312" w:eastAsia="仿宋_GB2312" w:hAnsi="宋体" w:hint="eastAsia"/>
          <w:b/>
          <w:spacing w:val="-6"/>
          <w:sz w:val="24"/>
        </w:rPr>
      </w:pPr>
    </w:p>
    <w:p w:rsidR="00BA7B47" w:rsidRDefault="00000000">
      <w:pPr>
        <w:spacing w:line="360" w:lineRule="exact"/>
        <w:ind w:firstLineChars="200" w:firstLine="458"/>
        <w:rPr>
          <w:rFonts w:ascii="仿宋_GB2312" w:eastAsia="仿宋_GB2312" w:hAnsi="宋体" w:hint="eastAsia"/>
          <w:b/>
          <w:spacing w:val="-6"/>
          <w:sz w:val="24"/>
        </w:rPr>
      </w:pPr>
      <w:r>
        <w:rPr>
          <w:rFonts w:ascii="仿宋_GB2312" w:eastAsia="仿宋_GB2312" w:hAnsi="宋体" w:hint="eastAsia"/>
          <w:b/>
          <w:spacing w:val="-6"/>
          <w:sz w:val="24"/>
        </w:rPr>
        <w:t>2.符合性审查表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53"/>
      </w:tblGrid>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序号</w:t>
            </w:r>
          </w:p>
        </w:tc>
        <w:tc>
          <w:tcPr>
            <w:tcW w:w="8453" w:type="dxa"/>
            <w:vAlign w:val="center"/>
          </w:tcPr>
          <w:p w:rsidR="00BA7B47" w:rsidRDefault="00000000">
            <w:pPr>
              <w:spacing w:line="50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评审内容</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响应文件是否按照招标文件规定要求编制、装订、签署、盖章</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标书递交有效期是否满足采购文件要求</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有无同</w:t>
            </w:r>
            <w:proofErr w:type="gramStart"/>
            <w:r>
              <w:rPr>
                <w:rFonts w:asciiTheme="minorEastAsia" w:eastAsiaTheme="minorEastAsia" w:hAnsiTheme="minorEastAsia" w:cstheme="minorEastAsia" w:hint="eastAsia"/>
                <w:szCs w:val="21"/>
              </w:rPr>
              <w:t>一供应</w:t>
            </w:r>
            <w:proofErr w:type="gramEnd"/>
            <w:r>
              <w:rPr>
                <w:rFonts w:asciiTheme="minorEastAsia" w:eastAsiaTheme="minorEastAsia" w:hAnsiTheme="minorEastAsia" w:cstheme="minorEastAsia" w:hint="eastAsia"/>
                <w:szCs w:val="21"/>
              </w:rPr>
              <w:t>商提交两个以上不同的响应文件</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合同履行期限是否满足文件要求</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是否有采购人不能接受的条件</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是否存在拒绝修正报价算术错误的情形</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是否存在拒按评标小组要求澄清、说明或纠正的情形</w:t>
            </w:r>
          </w:p>
        </w:tc>
      </w:tr>
      <w:tr w:rsidR="00BA7B47">
        <w:trPr>
          <w:trHeight w:val="568"/>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是否有串通投标、弄虚作假或行贿等违法行为</w:t>
            </w:r>
          </w:p>
        </w:tc>
      </w:tr>
      <w:tr w:rsidR="00BA7B47">
        <w:trPr>
          <w:trHeight w:val="580"/>
          <w:jc w:val="center"/>
        </w:trPr>
        <w:tc>
          <w:tcPr>
            <w:tcW w:w="846" w:type="dxa"/>
            <w:vAlign w:val="center"/>
          </w:tcPr>
          <w:p w:rsidR="00BA7B47" w:rsidRDefault="00000000">
            <w:pPr>
              <w:spacing w:line="50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w:t>
            </w:r>
          </w:p>
        </w:tc>
        <w:tc>
          <w:tcPr>
            <w:tcW w:w="8453" w:type="dxa"/>
            <w:vAlign w:val="center"/>
          </w:tcPr>
          <w:p w:rsidR="00BA7B47" w:rsidRDefault="00000000">
            <w:pPr>
              <w:spacing w:line="50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是否有其他不符合法律法规和竞争性磋商文件中规定予以否决的情形</w:t>
            </w:r>
          </w:p>
        </w:tc>
      </w:tr>
    </w:tbl>
    <w:p w:rsidR="00BA7B47" w:rsidRDefault="00000000">
      <w:pPr>
        <w:spacing w:line="360" w:lineRule="exact"/>
        <w:ind w:firstLineChars="200" w:firstLine="456"/>
        <w:rPr>
          <w:rFonts w:ascii="仿宋_GB2312" w:eastAsia="仿宋_GB2312" w:hAnsi="宋体" w:hint="eastAsia"/>
          <w:spacing w:val="-6"/>
          <w:sz w:val="24"/>
        </w:rPr>
      </w:pPr>
      <w:r>
        <w:rPr>
          <w:rFonts w:ascii="仿宋_GB2312" w:eastAsia="仿宋_GB2312" w:hAnsi="宋体" w:hint="eastAsia"/>
          <w:spacing w:val="-6"/>
          <w:sz w:val="24"/>
        </w:rPr>
        <w:t>注：响应文件不符合以上条件之一的，则其初步评审不能通过，该投标文件作无效处理，不再进入详细评审。</w:t>
      </w:r>
    </w:p>
    <w:p w:rsidR="00BA7B47" w:rsidRDefault="00BA7B47">
      <w:pPr>
        <w:spacing w:line="500" w:lineRule="exact"/>
        <w:rPr>
          <w:rFonts w:ascii="仿宋_GB2312" w:eastAsia="仿宋_GB2312" w:hAnsi="宋体" w:hint="eastAsia"/>
          <w:spacing w:val="-6"/>
          <w:sz w:val="24"/>
        </w:rPr>
      </w:pPr>
    </w:p>
    <w:p w:rsidR="00BA7B47" w:rsidRDefault="00BA7B47">
      <w:pPr>
        <w:spacing w:line="500" w:lineRule="exact"/>
        <w:rPr>
          <w:rFonts w:ascii="仿宋_GB2312" w:eastAsia="仿宋_GB2312" w:hAnsi="宋体" w:hint="eastAsia"/>
          <w:spacing w:val="-6"/>
          <w:sz w:val="24"/>
        </w:rPr>
      </w:pPr>
    </w:p>
    <w:p w:rsidR="00BA7B47" w:rsidRPr="00C97192" w:rsidRDefault="00BA7B47">
      <w:pPr>
        <w:spacing w:line="500" w:lineRule="exact"/>
        <w:rPr>
          <w:rFonts w:ascii="仿宋_GB2312" w:eastAsia="仿宋_GB2312" w:hAnsi="宋体" w:hint="eastAsia"/>
          <w:spacing w:val="-6"/>
          <w:sz w:val="24"/>
        </w:rPr>
      </w:pPr>
    </w:p>
    <w:p w:rsidR="00BA7B47" w:rsidRPr="00680C12" w:rsidRDefault="00000000">
      <w:pPr>
        <w:spacing w:line="500" w:lineRule="exact"/>
        <w:rPr>
          <w:rFonts w:ascii="仿宋_GB2312" w:eastAsia="仿宋_GB2312" w:hAnsi="宋体" w:hint="eastAsia"/>
          <w:b/>
          <w:bCs/>
          <w:spacing w:val="-6"/>
          <w:sz w:val="24"/>
        </w:rPr>
      </w:pPr>
      <w:r>
        <w:rPr>
          <w:rFonts w:ascii="仿宋_GB2312" w:eastAsia="仿宋_GB2312" w:hAnsi="宋体" w:hint="eastAsia"/>
          <w:b/>
          <w:bCs/>
          <w:spacing w:val="-6"/>
          <w:sz w:val="24"/>
        </w:rPr>
        <w:lastRenderedPageBreak/>
        <w:t>3.评分标准参考</w:t>
      </w:r>
    </w:p>
    <w:tbl>
      <w:tblPr>
        <w:tblpPr w:leftFromText="180" w:rightFromText="180" w:vertAnchor="page" w:horzAnchor="page" w:tblpXSpec="center" w:tblpY="2670"/>
        <w:tblOverlap w:val="neve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
        <w:gridCol w:w="388"/>
        <w:gridCol w:w="3502"/>
        <w:gridCol w:w="4545"/>
        <w:gridCol w:w="968"/>
      </w:tblGrid>
      <w:tr w:rsidR="00BA7B47" w:rsidTr="00680C12">
        <w:trPr>
          <w:trHeight w:val="312"/>
          <w:jc w:val="center"/>
        </w:trPr>
        <w:tc>
          <w:tcPr>
            <w:tcW w:w="638" w:type="dxa"/>
            <w:gridSpan w:val="2"/>
            <w:vMerge w:val="restart"/>
            <w:vAlign w:val="center"/>
          </w:tcPr>
          <w:p w:rsidR="00BA7B47" w:rsidRDefault="00000000">
            <w:pPr>
              <w:tabs>
                <w:tab w:val="left" w:pos="593"/>
                <w:tab w:val="center" w:pos="750"/>
              </w:tabs>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序号</w:t>
            </w:r>
          </w:p>
        </w:tc>
        <w:tc>
          <w:tcPr>
            <w:tcW w:w="3502" w:type="dxa"/>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评审因素</w:t>
            </w:r>
          </w:p>
        </w:tc>
        <w:tc>
          <w:tcPr>
            <w:tcW w:w="5513" w:type="dxa"/>
            <w:gridSpan w:val="2"/>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评审标准</w:t>
            </w:r>
          </w:p>
        </w:tc>
      </w:tr>
      <w:tr w:rsidR="00BA7B47" w:rsidTr="00680C12">
        <w:trPr>
          <w:trHeight w:val="312"/>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分值构成</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(总分 100 分)</w:t>
            </w:r>
          </w:p>
        </w:tc>
        <w:tc>
          <w:tcPr>
            <w:tcW w:w="5513" w:type="dxa"/>
            <w:gridSpan w:val="2"/>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施工组织设计：</w:t>
            </w:r>
            <w:r>
              <w:rPr>
                <w:rFonts w:asciiTheme="minorEastAsia" w:eastAsiaTheme="minorEastAsia" w:hAnsiTheme="minorEastAsia" w:cstheme="minorEastAsia"/>
                <w:szCs w:val="21"/>
              </w:rPr>
              <w:t>33</w:t>
            </w:r>
            <w:r>
              <w:rPr>
                <w:rFonts w:asciiTheme="minorEastAsia" w:eastAsiaTheme="minorEastAsia" w:hAnsiTheme="minorEastAsia" w:cstheme="minorEastAsia" w:hint="eastAsia"/>
                <w:szCs w:val="21"/>
              </w:rPr>
              <w:t xml:space="preserve"> 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项目管理机构：10分。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szCs w:val="21"/>
              </w:rPr>
              <w:t>50</w:t>
            </w:r>
            <w:r>
              <w:rPr>
                <w:rFonts w:asciiTheme="minorEastAsia" w:eastAsiaTheme="minorEastAsia" w:hAnsiTheme="minorEastAsia" w:cstheme="minorEastAsia" w:hint="eastAsia"/>
                <w:szCs w:val="21"/>
              </w:rPr>
              <w:t xml:space="preserve"> 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其他因素：</w:t>
            </w:r>
            <w:r>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分。</w:t>
            </w:r>
          </w:p>
        </w:tc>
      </w:tr>
      <w:tr w:rsidR="00BA7B47" w:rsidTr="00680C12">
        <w:trPr>
          <w:trHeight w:val="312"/>
          <w:jc w:val="center"/>
        </w:trPr>
        <w:tc>
          <w:tcPr>
            <w:tcW w:w="638" w:type="dxa"/>
            <w:gridSpan w:val="2"/>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408"/>
          <w:jc w:val="center"/>
        </w:trPr>
        <w:tc>
          <w:tcPr>
            <w:tcW w:w="638" w:type="dxa"/>
            <w:gridSpan w:val="2"/>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报价得分计算方法</w:t>
            </w:r>
          </w:p>
        </w:tc>
        <w:tc>
          <w:tcPr>
            <w:tcW w:w="5513" w:type="dxa"/>
            <w:gridSpan w:val="2"/>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满足招标文件要求且所有报价最低的价格为基准价。其他供应商的价格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按照下列公式计算：投标报价得分=（基准价/投标报价）×</w:t>
            </w:r>
            <w:proofErr w:type="gramStart"/>
            <w:r>
              <w:rPr>
                <w:rFonts w:asciiTheme="minorEastAsia" w:eastAsiaTheme="minorEastAsia" w:hAnsiTheme="minorEastAsia" w:cstheme="minorEastAsia" w:hint="eastAsia"/>
                <w:szCs w:val="21"/>
              </w:rPr>
              <w:t>价格权</w:t>
            </w:r>
            <w:proofErr w:type="gramEnd"/>
            <w:r>
              <w:rPr>
                <w:rFonts w:asciiTheme="minorEastAsia" w:eastAsiaTheme="minorEastAsia" w:hAnsiTheme="minorEastAsia" w:cstheme="minorEastAsia" w:hint="eastAsia"/>
                <w:szCs w:val="21"/>
              </w:rPr>
              <w:t>值</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0%×100</w:t>
            </w:r>
          </w:p>
        </w:tc>
      </w:tr>
      <w:tr w:rsidR="00BA7B47" w:rsidTr="00680C12">
        <w:trPr>
          <w:trHeight w:val="312"/>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44"/>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4"/>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5513"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12"/>
          <w:jc w:val="center"/>
        </w:trPr>
        <w:tc>
          <w:tcPr>
            <w:tcW w:w="638" w:type="dxa"/>
            <w:gridSpan w:val="2"/>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序号</w:t>
            </w:r>
          </w:p>
        </w:tc>
        <w:tc>
          <w:tcPr>
            <w:tcW w:w="3502" w:type="dxa"/>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评分因素</w:t>
            </w:r>
          </w:p>
        </w:tc>
        <w:tc>
          <w:tcPr>
            <w:tcW w:w="4545" w:type="dxa"/>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评分标准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得分</w:t>
            </w:r>
          </w:p>
        </w:tc>
      </w:tr>
      <w:tr w:rsidR="00BA7B47" w:rsidTr="00680C12">
        <w:trPr>
          <w:trHeight w:val="312"/>
          <w:jc w:val="center"/>
        </w:trPr>
        <w:tc>
          <w:tcPr>
            <w:tcW w:w="638" w:type="dxa"/>
            <w:gridSpan w:val="2"/>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r>
      <w:tr w:rsidR="00BA7B47" w:rsidTr="00680C12">
        <w:trPr>
          <w:trHeight w:val="377"/>
          <w:jc w:val="center"/>
        </w:trPr>
        <w:tc>
          <w:tcPr>
            <w:tcW w:w="250" w:type="dxa"/>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88" w:type="dxa"/>
            <w:vAlign w:val="center"/>
          </w:tcPr>
          <w:p w:rsidR="00BA7B47" w:rsidRDefault="00BA7B47">
            <w:pPr>
              <w:spacing w:line="280" w:lineRule="exact"/>
              <w:jc w:val="center"/>
              <w:rPr>
                <w:rFonts w:asciiTheme="minorEastAsia" w:eastAsiaTheme="minorEastAsia" w:hAnsiTheme="minorEastAsia" w:cstheme="minorEastAsia" w:hint="eastAsia"/>
                <w:szCs w:val="21"/>
              </w:rPr>
            </w:pPr>
          </w:p>
        </w:tc>
        <w:tc>
          <w:tcPr>
            <w:tcW w:w="3502"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设备与材料品牌（10）</w:t>
            </w:r>
          </w:p>
        </w:tc>
        <w:tc>
          <w:tcPr>
            <w:tcW w:w="4545"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产品品牌影响优秀10-7分，良好得6-4 分，一般3-0分。</w:t>
            </w:r>
          </w:p>
        </w:tc>
        <w:tc>
          <w:tcPr>
            <w:tcW w:w="968" w:type="dxa"/>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r>
              <w:rPr>
                <w:rFonts w:asciiTheme="minorEastAsia" w:eastAsiaTheme="minorEastAsia" w:hAnsiTheme="minorEastAsia" w:cstheme="minorEastAsia"/>
                <w:szCs w:val="21"/>
              </w:rPr>
              <w:t>-0</w:t>
            </w:r>
          </w:p>
        </w:tc>
      </w:tr>
      <w:tr w:rsidR="00BA7B47" w:rsidTr="00680C12">
        <w:trPr>
          <w:trHeight w:val="377"/>
          <w:jc w:val="center"/>
        </w:trPr>
        <w:tc>
          <w:tcPr>
            <w:tcW w:w="250"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38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组</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织</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设</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计</w:t>
            </w: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内容完整性和编制水平（2分）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内容完整性和编制水平进行比较，内容完整、合理、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可行；</w:t>
            </w:r>
            <w:proofErr w:type="gramStart"/>
            <w:r>
              <w:rPr>
                <w:rFonts w:asciiTheme="minorEastAsia" w:eastAsiaTheme="minorEastAsia" w:hAnsiTheme="minorEastAsia" w:cstheme="minorEastAsia" w:hint="eastAsia"/>
                <w:szCs w:val="21"/>
              </w:rPr>
              <w:t>优得2分</w:t>
            </w:r>
            <w:proofErr w:type="gramEnd"/>
            <w:r>
              <w:rPr>
                <w:rFonts w:asciiTheme="minorEastAsia" w:eastAsiaTheme="minorEastAsia" w:hAnsiTheme="minorEastAsia" w:cstheme="minorEastAsia" w:hint="eastAsia"/>
                <w:szCs w:val="21"/>
              </w:rPr>
              <w:t>，一般得</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 xml:space="preserve">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施工方案与技术措施（</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施工方案与技术措施进行比较，内容完整、合理、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可行；</w:t>
            </w:r>
            <w:proofErr w:type="gramStart"/>
            <w:r>
              <w:rPr>
                <w:rFonts w:asciiTheme="minorEastAsia" w:eastAsiaTheme="minorEastAsia" w:hAnsiTheme="minorEastAsia" w:cstheme="minorEastAsia" w:hint="eastAsia"/>
                <w:szCs w:val="21"/>
              </w:rPr>
              <w:t>优得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roofErr w:type="gramEnd"/>
            <w:r>
              <w:rPr>
                <w:rFonts w:asciiTheme="minorEastAsia" w:eastAsiaTheme="minorEastAsia" w:hAnsiTheme="minorEastAsia" w:cstheme="minorEastAsia" w:hint="eastAsia"/>
                <w:szCs w:val="21"/>
              </w:rPr>
              <w:t xml:space="preserve">，一般得 </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-1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质量管理体系与措施（2分）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质量管理体系与措施进行比较，内容完整、合理、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可行；</w:t>
            </w:r>
            <w:proofErr w:type="gramStart"/>
            <w:r>
              <w:rPr>
                <w:rFonts w:asciiTheme="minorEastAsia" w:eastAsiaTheme="minorEastAsia" w:hAnsiTheme="minorEastAsia" w:cstheme="minorEastAsia" w:hint="eastAsia"/>
                <w:szCs w:val="21"/>
              </w:rPr>
              <w:t>优得</w:t>
            </w:r>
            <w:proofErr w:type="gramEnd"/>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分，一般得 1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安全管理体系与措施（2分）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安全管理体系与措施进行比较，内容完整、合理、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可行；</w:t>
            </w:r>
            <w:proofErr w:type="gramStart"/>
            <w:r>
              <w:rPr>
                <w:rFonts w:asciiTheme="minorEastAsia" w:eastAsiaTheme="minorEastAsia" w:hAnsiTheme="minorEastAsia" w:cstheme="minorEastAsia" w:hint="eastAsia"/>
                <w:szCs w:val="21"/>
              </w:rPr>
              <w:t>优得2分</w:t>
            </w:r>
            <w:proofErr w:type="gramEnd"/>
            <w:r>
              <w:rPr>
                <w:rFonts w:asciiTheme="minorEastAsia" w:eastAsiaTheme="minorEastAsia" w:hAnsiTheme="minorEastAsia" w:cstheme="minorEastAsia" w:hint="eastAsia"/>
                <w:szCs w:val="21"/>
              </w:rPr>
              <w:t>，一般得</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 xml:space="preserve">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工程进度计划与措施（</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 xml:space="preserve"> 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工程进度计划与措施进行比较，内容完整、合理、可行；</w:t>
            </w:r>
            <w:proofErr w:type="gramStart"/>
            <w:r>
              <w:rPr>
                <w:rFonts w:asciiTheme="minorEastAsia" w:eastAsiaTheme="minorEastAsia" w:hAnsiTheme="minorEastAsia" w:cstheme="minorEastAsia" w:hint="eastAsia"/>
                <w:szCs w:val="21"/>
              </w:rPr>
              <w:t>优得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roofErr w:type="gramEnd"/>
            <w:r>
              <w:rPr>
                <w:rFonts w:asciiTheme="minorEastAsia" w:eastAsiaTheme="minorEastAsia" w:hAnsiTheme="minorEastAsia" w:cstheme="minorEastAsia" w:hint="eastAsia"/>
                <w:szCs w:val="21"/>
              </w:rPr>
              <w:t xml:space="preserve">，一般得 </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-1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资源配备计划（</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 xml:space="preserve"> 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资源配备计划进行比较，内容完整、合理、可行；</w:t>
            </w:r>
          </w:p>
          <w:p w:rsidR="00BA7B47" w:rsidRDefault="00000000">
            <w:pPr>
              <w:spacing w:line="280" w:lineRule="exact"/>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szCs w:val="21"/>
              </w:rPr>
              <w:t>优得</w:t>
            </w:r>
            <w:proofErr w:type="gramEnd"/>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 xml:space="preserve"> 分，一般得1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成品保护和工程保修工作的</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管理措施和承诺（</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 xml:space="preserve"> 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成品保护和工程保修工作的管理措施和承诺进行比较，内容完整、合理、可行；</w:t>
            </w:r>
            <w:proofErr w:type="gramStart"/>
            <w:r>
              <w:rPr>
                <w:rFonts w:asciiTheme="minorEastAsia" w:eastAsiaTheme="minorEastAsia" w:hAnsiTheme="minorEastAsia" w:cstheme="minorEastAsia" w:hint="eastAsia"/>
                <w:szCs w:val="21"/>
              </w:rPr>
              <w:t>优得</w:t>
            </w:r>
            <w:proofErr w:type="gramEnd"/>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 xml:space="preserve"> 分，一般得 </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-1分，无不得分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66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紧急情况的处理措施、预案以</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及抵抗风险的措施（2 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紧急情况的处理措施、预案以及抵抗风险的措施进行比较，内容完整、合理、可行；</w:t>
            </w:r>
            <w:proofErr w:type="gramStart"/>
            <w:r>
              <w:rPr>
                <w:rFonts w:asciiTheme="minorEastAsia" w:eastAsiaTheme="minorEastAsia" w:hAnsiTheme="minorEastAsia" w:cstheme="minorEastAsia" w:hint="eastAsia"/>
                <w:szCs w:val="21"/>
              </w:rPr>
              <w:t>优得2分</w:t>
            </w:r>
            <w:proofErr w:type="gramEnd"/>
            <w:r>
              <w:rPr>
                <w:rFonts w:asciiTheme="minorEastAsia" w:eastAsiaTheme="minorEastAsia" w:hAnsiTheme="minorEastAsia" w:cstheme="minorEastAsia" w:hint="eastAsia"/>
                <w:szCs w:val="21"/>
              </w:rPr>
              <w:t>，一般得</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 xml:space="preserve">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86"/>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施工现场平面图（</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施工现场平面图进行比较，内容完整、合理、可行；</w:t>
            </w:r>
          </w:p>
          <w:p w:rsidR="00BA7B47" w:rsidRDefault="00000000">
            <w:pPr>
              <w:spacing w:line="280" w:lineRule="exact"/>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szCs w:val="21"/>
              </w:rPr>
              <w:t>优得</w:t>
            </w:r>
            <w:proofErr w:type="gramEnd"/>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 xml:space="preserve"> 分，一般得 </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-1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-0</w:t>
            </w:r>
          </w:p>
        </w:tc>
      </w:tr>
      <w:tr w:rsidR="00BA7B47" w:rsidTr="00680C12">
        <w:trPr>
          <w:trHeight w:val="337"/>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3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施工进度计划</w:t>
            </w:r>
            <w:proofErr w:type="gramStart"/>
            <w:r>
              <w:rPr>
                <w:rFonts w:asciiTheme="minorEastAsia" w:eastAsiaTheme="minorEastAsia" w:hAnsiTheme="minorEastAsia" w:cstheme="minorEastAsia" w:hint="eastAsia"/>
                <w:szCs w:val="21"/>
              </w:rPr>
              <w:t>横道图</w:t>
            </w:r>
            <w:proofErr w:type="gramEnd"/>
            <w:r>
              <w:rPr>
                <w:rFonts w:asciiTheme="minorEastAsia" w:eastAsiaTheme="minorEastAsia" w:hAnsiTheme="minorEastAsia" w:cstheme="minorEastAsia" w:hint="eastAsia"/>
                <w:szCs w:val="21"/>
              </w:rPr>
              <w:t>或网络图（2分）</w:t>
            </w:r>
          </w:p>
        </w:tc>
        <w:tc>
          <w:tcPr>
            <w:tcW w:w="4545" w:type="dxa"/>
            <w:vMerge w:val="restart"/>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施工进度计划</w:t>
            </w:r>
            <w:proofErr w:type="gramStart"/>
            <w:r>
              <w:rPr>
                <w:rFonts w:asciiTheme="minorEastAsia" w:eastAsiaTheme="minorEastAsia" w:hAnsiTheme="minorEastAsia" w:cstheme="minorEastAsia" w:hint="eastAsia"/>
                <w:szCs w:val="21"/>
              </w:rPr>
              <w:t>横道图</w:t>
            </w:r>
            <w:proofErr w:type="gramEnd"/>
            <w:r>
              <w:rPr>
                <w:rFonts w:asciiTheme="minorEastAsia" w:eastAsiaTheme="minorEastAsia" w:hAnsiTheme="minorEastAsia" w:cstheme="minorEastAsia" w:hint="eastAsia"/>
                <w:szCs w:val="21"/>
              </w:rPr>
              <w:t>或网络图进行比较，内容完整、合理、可行；</w:t>
            </w:r>
            <w:proofErr w:type="gramStart"/>
            <w:r>
              <w:rPr>
                <w:rFonts w:asciiTheme="minorEastAsia" w:eastAsiaTheme="minorEastAsia" w:hAnsiTheme="minorEastAsia" w:cstheme="minorEastAsia" w:hint="eastAsia"/>
                <w:szCs w:val="21"/>
              </w:rPr>
              <w:t>优得2分</w:t>
            </w:r>
            <w:proofErr w:type="gramEnd"/>
            <w:r>
              <w:rPr>
                <w:rFonts w:asciiTheme="minorEastAsia" w:eastAsiaTheme="minorEastAsia" w:hAnsiTheme="minorEastAsia" w:cstheme="minorEastAsia" w:hint="eastAsia"/>
                <w:szCs w:val="21"/>
              </w:rPr>
              <w:t>，一般得</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 xml:space="preserve"> 分，无不得分</w:t>
            </w:r>
          </w:p>
        </w:tc>
        <w:tc>
          <w:tcPr>
            <w:tcW w:w="96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r>
      <w:tr w:rsidR="00BA7B47" w:rsidTr="00680C12">
        <w:trPr>
          <w:trHeight w:val="688"/>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4545"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968" w:type="dxa"/>
            <w:vMerge/>
            <w:vAlign w:val="center"/>
          </w:tcPr>
          <w:p w:rsidR="00BA7B47" w:rsidRDefault="00BA7B47">
            <w:pPr>
              <w:spacing w:line="280" w:lineRule="exact"/>
              <w:jc w:val="center"/>
              <w:rPr>
                <w:rFonts w:asciiTheme="minorEastAsia" w:eastAsiaTheme="minorEastAsia" w:hAnsiTheme="minorEastAsia" w:cstheme="minorEastAsia" w:hint="eastAsia"/>
                <w:szCs w:val="21"/>
              </w:rPr>
            </w:pPr>
          </w:p>
        </w:tc>
      </w:tr>
      <w:tr w:rsidR="00BA7B47" w:rsidTr="00680C12">
        <w:trPr>
          <w:trHeight w:val="312"/>
          <w:jc w:val="center"/>
        </w:trPr>
        <w:tc>
          <w:tcPr>
            <w:tcW w:w="250"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388" w:type="dxa"/>
            <w:vMerge w:val="restart"/>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目</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管</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理</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机</w:t>
            </w:r>
          </w:p>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构</w:t>
            </w:r>
          </w:p>
        </w:tc>
        <w:tc>
          <w:tcPr>
            <w:tcW w:w="3502"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关键岗位人员（5 分</w:t>
            </w:r>
            <w:r>
              <w:rPr>
                <w:rFonts w:asciiTheme="minorEastAsia" w:eastAsiaTheme="minorEastAsia" w:hAnsiTheme="minorEastAsia" w:cstheme="minorEastAsia" w:hint="eastAsia"/>
                <w:w w:val="96"/>
                <w:szCs w:val="21"/>
              </w:rPr>
              <w:t>）</w:t>
            </w:r>
          </w:p>
        </w:tc>
        <w:tc>
          <w:tcPr>
            <w:tcW w:w="4545"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负责人须具备机电工程专业贰级及以上注册建造师执业资格，并具备有效的安全生产考核合格证书(B证)；2分。拟担任本项目的安全员，必须具有行政主管部门颁发的有效期内的安全考核合格证书；2分。技术负责员应具备中级及以上职称，1分。</w:t>
            </w:r>
          </w:p>
        </w:tc>
        <w:tc>
          <w:tcPr>
            <w:tcW w:w="968" w:type="dxa"/>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5-0</w:t>
            </w:r>
          </w:p>
        </w:tc>
      </w:tr>
      <w:tr w:rsidR="00BA7B47" w:rsidTr="00680C12">
        <w:trPr>
          <w:trHeight w:val="312"/>
          <w:jc w:val="center"/>
        </w:trPr>
        <w:tc>
          <w:tcPr>
            <w:tcW w:w="250"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88" w:type="dxa"/>
            <w:vMerge/>
            <w:vAlign w:val="center"/>
          </w:tcPr>
          <w:p w:rsidR="00BA7B47" w:rsidRDefault="00BA7B47">
            <w:pPr>
              <w:spacing w:line="280" w:lineRule="exact"/>
              <w:rPr>
                <w:rFonts w:asciiTheme="minorEastAsia" w:eastAsiaTheme="minorEastAsia" w:hAnsiTheme="minorEastAsia" w:cstheme="minorEastAsia" w:hint="eastAsia"/>
                <w:szCs w:val="21"/>
              </w:rPr>
            </w:pPr>
          </w:p>
        </w:tc>
        <w:tc>
          <w:tcPr>
            <w:tcW w:w="3502"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其他主要人员（5分）</w:t>
            </w:r>
          </w:p>
        </w:tc>
        <w:tc>
          <w:tcPr>
            <w:tcW w:w="4545" w:type="dxa"/>
            <w:vAlign w:val="center"/>
          </w:tcPr>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其他主要人员配备齐全，满足施工要求：</w:t>
            </w:r>
          </w:p>
          <w:p w:rsidR="00BA7B47" w:rsidRDefault="00000000">
            <w:pPr>
              <w:numPr>
                <w:ilvl w:val="0"/>
                <w:numId w:val="4"/>
              </w:numPr>
              <w:spacing w:line="280" w:lineRule="exact"/>
              <w:ind w:left="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材料员具备有效的住房城乡建设主管部门核发的岗位资格证书（复印件），响应文件内附岗位资格证书加盖公章的复印件，满足上述条件的得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 xml:space="preserve"> 分；</w:t>
            </w:r>
          </w:p>
          <w:p w:rsidR="00BA7B47" w:rsidRDefault="00000000">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2.预算员具备有效的住房城乡建设主管部门核发的岗位资格证书（复印件），响应文件内附岗位资格证书加盖公章的复印件，满足上述条件的证书加盖公章复印件，满足上述条件的得 2 分。</w:t>
            </w:r>
          </w:p>
        </w:tc>
        <w:tc>
          <w:tcPr>
            <w:tcW w:w="968" w:type="dxa"/>
            <w:vAlign w:val="center"/>
          </w:tcPr>
          <w:p w:rsidR="00BA7B47" w:rsidRDefault="00000000">
            <w:pPr>
              <w:spacing w:line="28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5-0</w:t>
            </w:r>
          </w:p>
        </w:tc>
      </w:tr>
    </w:tbl>
    <w:p w:rsidR="00BA7B47" w:rsidRDefault="00BA7B47">
      <w:pPr>
        <w:autoSpaceDE w:val="0"/>
        <w:autoSpaceDN w:val="0"/>
        <w:adjustRightInd w:val="0"/>
        <w:spacing w:line="360" w:lineRule="exact"/>
        <w:jc w:val="left"/>
        <w:rPr>
          <w:rFonts w:ascii="仿宋_GB2312" w:eastAsia="仿宋_GB2312" w:hAnsi="仿宋_GB2312" w:cs="仿宋_GB2312" w:hint="eastAsia"/>
          <w:sz w:val="24"/>
        </w:rPr>
      </w:pPr>
    </w:p>
    <w:p w:rsidR="00BA7B47" w:rsidRDefault="00BA7B47"/>
    <w:p w:rsidR="00680C12" w:rsidRDefault="00680C12"/>
    <w:p w:rsidR="00680C12" w:rsidRDefault="00680C12"/>
    <w:p w:rsidR="00680C12" w:rsidRDefault="00680C12"/>
    <w:p w:rsidR="00680C12" w:rsidRDefault="00680C12"/>
    <w:p w:rsidR="00BA7B47" w:rsidRDefault="00BA7B47"/>
    <w:tbl>
      <w:tblPr>
        <w:tblpPr w:leftFromText="180" w:rightFromText="180" w:vertAnchor="text" w:horzAnchor="page" w:tblpX="1122" w:tblpY="207"/>
        <w:tblOverlap w:val="never"/>
        <w:tblW w:w="9660" w:type="dxa"/>
        <w:tblLayout w:type="fixed"/>
        <w:tblCellMar>
          <w:left w:w="0" w:type="dxa"/>
          <w:right w:w="0" w:type="dxa"/>
        </w:tblCellMar>
        <w:tblLook w:val="04A0" w:firstRow="1" w:lastRow="0" w:firstColumn="1" w:lastColumn="0" w:noHBand="0" w:noVBand="1"/>
      </w:tblPr>
      <w:tblGrid>
        <w:gridCol w:w="365"/>
        <w:gridCol w:w="561"/>
        <w:gridCol w:w="3229"/>
        <w:gridCol w:w="4545"/>
        <w:gridCol w:w="960"/>
      </w:tblGrid>
      <w:tr w:rsidR="00BA7B47">
        <w:trPr>
          <w:trHeight w:val="1565"/>
        </w:trPr>
        <w:tc>
          <w:tcPr>
            <w:tcW w:w="365" w:type="dxa"/>
            <w:tcBorders>
              <w:top w:val="single" w:sz="8" w:space="0" w:color="auto"/>
              <w:left w:val="single" w:sz="8" w:space="0" w:color="auto"/>
              <w:bottom w:val="single" w:sz="4" w:space="0" w:color="auto"/>
              <w:right w:val="single" w:sz="8" w:space="0" w:color="auto"/>
            </w:tcBorders>
            <w:vAlign w:val="center"/>
          </w:tcPr>
          <w:p w:rsidR="00BA7B47" w:rsidRDefault="00000000">
            <w:pPr>
              <w:ind w:firstLineChars="100" w:firstLine="2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561" w:type="dxa"/>
            <w:tcBorders>
              <w:top w:val="single" w:sz="8" w:space="0" w:color="auto"/>
              <w:bottom w:val="single" w:sz="4" w:space="0" w:color="auto"/>
              <w:right w:val="single" w:sz="8" w:space="0" w:color="auto"/>
            </w:tcBorders>
            <w:vAlign w:val="center"/>
          </w:tcPr>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标</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报</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价</w:t>
            </w:r>
          </w:p>
        </w:tc>
        <w:tc>
          <w:tcPr>
            <w:tcW w:w="3229" w:type="dxa"/>
            <w:tcBorders>
              <w:top w:val="single" w:sz="8" w:space="0" w:color="auto"/>
              <w:bottom w:val="single" w:sz="4" w:space="0" w:color="auto"/>
              <w:right w:val="single" w:sz="8" w:space="0" w:color="auto"/>
            </w:tcBorders>
            <w:vAlign w:val="center"/>
          </w:tcPr>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投标报价得分（</w:t>
            </w:r>
            <w:r>
              <w:rPr>
                <w:rFonts w:asciiTheme="minorEastAsia" w:eastAsiaTheme="minorEastAsia" w:hAnsiTheme="minorEastAsia" w:cstheme="minorEastAsia"/>
                <w:szCs w:val="21"/>
              </w:rPr>
              <w:t>50</w:t>
            </w:r>
            <w:r>
              <w:rPr>
                <w:rFonts w:asciiTheme="minorEastAsia" w:eastAsiaTheme="minorEastAsia" w:hAnsiTheme="minorEastAsia" w:cstheme="minorEastAsia" w:hint="eastAsia"/>
                <w:szCs w:val="21"/>
              </w:rPr>
              <w:t>分）</w:t>
            </w:r>
          </w:p>
        </w:tc>
        <w:tc>
          <w:tcPr>
            <w:tcW w:w="4545" w:type="dxa"/>
            <w:tcBorders>
              <w:top w:val="single" w:sz="8" w:space="0" w:color="auto"/>
              <w:bottom w:val="single" w:sz="4" w:space="0" w:color="auto"/>
              <w:right w:val="single" w:sz="8" w:space="0" w:color="auto"/>
            </w:tcBorders>
            <w:vAlign w:val="center"/>
          </w:tcPr>
          <w:p w:rsidR="00BA7B47" w:rsidRDefault="00000000">
            <w:pPr>
              <w:spacing w:line="240" w:lineRule="exact"/>
              <w:ind w:left="8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采用低价优先法计算，即满足投标文件要求的所有报价最低值为基准价，其价格分为满分。其他供应商的价格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按照下列公式计算：报价得分=（基准价/投标报价）×</w:t>
            </w:r>
            <w:proofErr w:type="gramStart"/>
            <w:r>
              <w:rPr>
                <w:rFonts w:asciiTheme="minorEastAsia" w:eastAsiaTheme="minorEastAsia" w:hAnsiTheme="minorEastAsia" w:cstheme="minorEastAsia" w:hint="eastAsia"/>
                <w:szCs w:val="21"/>
              </w:rPr>
              <w:t>价格权</w:t>
            </w:r>
            <w:proofErr w:type="gramEnd"/>
            <w:r>
              <w:rPr>
                <w:rFonts w:asciiTheme="minorEastAsia" w:eastAsiaTheme="minorEastAsia" w:hAnsiTheme="minorEastAsia" w:cstheme="minorEastAsia" w:hint="eastAsia"/>
                <w:szCs w:val="21"/>
              </w:rPr>
              <w:t xml:space="preserve">值 </w:t>
            </w:r>
            <w:r>
              <w:rPr>
                <w:rFonts w:asciiTheme="minorEastAsia" w:eastAsiaTheme="minorEastAsia" w:hAnsiTheme="minorEastAsia" w:cstheme="minorEastAsia"/>
                <w:szCs w:val="21"/>
              </w:rPr>
              <w:t>50</w:t>
            </w:r>
            <w:r>
              <w:rPr>
                <w:rFonts w:asciiTheme="minorEastAsia" w:eastAsiaTheme="minorEastAsia" w:hAnsiTheme="minorEastAsia" w:cstheme="minorEastAsia" w:hint="eastAsia"/>
                <w:szCs w:val="21"/>
              </w:rPr>
              <w:t>%×100</w:t>
            </w:r>
          </w:p>
        </w:tc>
        <w:tc>
          <w:tcPr>
            <w:tcW w:w="960" w:type="dxa"/>
            <w:tcBorders>
              <w:top w:val="single" w:sz="8" w:space="0" w:color="auto"/>
              <w:bottom w:val="single" w:sz="4" w:space="0" w:color="auto"/>
              <w:right w:val="single" w:sz="8" w:space="0" w:color="auto"/>
            </w:tcBorders>
            <w:vAlign w:val="center"/>
          </w:tcPr>
          <w:p w:rsidR="00BA7B47" w:rsidRDefault="00000000">
            <w:pPr>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0-0</w:t>
            </w:r>
          </w:p>
        </w:tc>
      </w:tr>
      <w:tr w:rsidR="00BA7B47">
        <w:trPr>
          <w:trHeight w:val="2120"/>
        </w:trPr>
        <w:tc>
          <w:tcPr>
            <w:tcW w:w="365" w:type="dxa"/>
            <w:vMerge w:val="restart"/>
            <w:tcBorders>
              <w:top w:val="single" w:sz="4" w:space="0" w:color="auto"/>
              <w:left w:val="single" w:sz="4" w:space="0" w:color="auto"/>
              <w:bottom w:val="single" w:sz="4" w:space="0" w:color="auto"/>
              <w:right w:val="single" w:sz="4" w:space="0" w:color="auto"/>
            </w:tcBorders>
            <w:vAlign w:val="center"/>
          </w:tcPr>
          <w:p w:rsidR="00BA7B47" w:rsidRDefault="00000000">
            <w:pPr>
              <w:ind w:firstLineChars="100" w:firstLine="2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他</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因</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素</w:t>
            </w:r>
          </w:p>
        </w:tc>
        <w:tc>
          <w:tcPr>
            <w:tcW w:w="322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类似项目业绩</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（3分）</w:t>
            </w:r>
          </w:p>
        </w:tc>
        <w:tc>
          <w:tcPr>
            <w:tcW w:w="4545"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55"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企业近三年具有与本项目相类似的项目业绩（证明材料复印件），每有一项得1分，满分3分；响应文件内附中标通知书或合同协议书或竣工验收报告加盖公章的复印件。</w:t>
            </w:r>
          </w:p>
        </w:tc>
        <w:tc>
          <w:tcPr>
            <w:tcW w:w="960" w:type="dxa"/>
            <w:tcBorders>
              <w:top w:val="single" w:sz="4" w:space="0" w:color="auto"/>
              <w:left w:val="single" w:sz="4" w:space="0" w:color="auto"/>
              <w:bottom w:val="single" w:sz="4" w:space="0" w:color="auto"/>
              <w:right w:val="single" w:sz="4" w:space="0" w:color="auto"/>
            </w:tcBorders>
            <w:vAlign w:val="center"/>
          </w:tcPr>
          <w:p w:rsidR="00BA7B47" w:rsidRDefault="00000000">
            <w:pPr>
              <w:ind w:left="10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3-0</w:t>
            </w:r>
          </w:p>
        </w:tc>
      </w:tr>
      <w:tr w:rsidR="00BA7B47">
        <w:trPr>
          <w:trHeight w:val="1332"/>
        </w:trPr>
        <w:tc>
          <w:tcPr>
            <w:tcW w:w="365" w:type="dxa"/>
            <w:vMerge/>
            <w:tcBorders>
              <w:top w:val="single" w:sz="4" w:space="0" w:color="auto"/>
              <w:left w:val="single" w:sz="4" w:space="0" w:color="auto"/>
              <w:bottom w:val="single" w:sz="4" w:space="0" w:color="auto"/>
              <w:right w:val="single" w:sz="4" w:space="0" w:color="auto"/>
            </w:tcBorders>
            <w:vAlign w:val="bottom"/>
          </w:tcPr>
          <w:p w:rsidR="00BA7B47" w:rsidRDefault="00BA7B47">
            <w:pPr>
              <w:rPr>
                <w:rFonts w:asciiTheme="minorEastAsia" w:eastAsiaTheme="minorEastAsia" w:hAnsiTheme="minorEastAsia" w:cstheme="minorEastAsia" w:hint="eastAsia"/>
                <w:szCs w:val="21"/>
              </w:rPr>
            </w:pPr>
          </w:p>
        </w:tc>
        <w:tc>
          <w:tcPr>
            <w:tcW w:w="561" w:type="dxa"/>
            <w:vMerge/>
            <w:tcBorders>
              <w:top w:val="single" w:sz="4" w:space="0" w:color="auto"/>
              <w:left w:val="single" w:sz="4" w:space="0" w:color="auto"/>
              <w:bottom w:val="single" w:sz="4" w:space="0" w:color="auto"/>
              <w:right w:val="single" w:sz="4" w:space="0" w:color="auto"/>
            </w:tcBorders>
            <w:vAlign w:val="bottom"/>
          </w:tcPr>
          <w:p w:rsidR="00BA7B47" w:rsidRDefault="00BA7B47">
            <w:pPr>
              <w:rPr>
                <w:rFonts w:asciiTheme="minorEastAsia" w:eastAsiaTheme="minorEastAsia" w:hAnsiTheme="minorEastAsia" w:cstheme="minorEastAsia" w:hint="eastAsia"/>
                <w:szCs w:val="21"/>
              </w:rPr>
            </w:pPr>
          </w:p>
        </w:tc>
        <w:tc>
          <w:tcPr>
            <w:tcW w:w="3229"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服务承诺</w:t>
            </w:r>
          </w:p>
          <w:p w:rsidR="00BA7B47" w:rsidRDefault="00000000">
            <w:pPr>
              <w:spacing w:line="240" w:lineRule="exact"/>
              <w:ind w:left="10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（4分）</w:t>
            </w:r>
          </w:p>
        </w:tc>
        <w:tc>
          <w:tcPr>
            <w:tcW w:w="4545" w:type="dxa"/>
            <w:tcBorders>
              <w:top w:val="single" w:sz="4" w:space="0" w:color="auto"/>
              <w:left w:val="single" w:sz="4" w:space="0" w:color="auto"/>
              <w:bottom w:val="single" w:sz="4" w:space="0" w:color="auto"/>
              <w:right w:val="single" w:sz="4" w:space="0" w:color="auto"/>
            </w:tcBorders>
            <w:vAlign w:val="center"/>
          </w:tcPr>
          <w:p w:rsidR="00BA7B47" w:rsidRDefault="00000000">
            <w:pPr>
              <w:spacing w:line="240" w:lineRule="exact"/>
              <w:ind w:left="8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对招标人</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服务承诺（包括但不限于主要设备质保期、维修响应时间、工程质保期等相关服务）进行综合评价，综合</w:t>
            </w:r>
            <w:proofErr w:type="gramStart"/>
            <w:r>
              <w:rPr>
                <w:rFonts w:asciiTheme="minorEastAsia" w:eastAsiaTheme="minorEastAsia" w:hAnsiTheme="minorEastAsia" w:cstheme="minorEastAsia" w:hint="eastAsia"/>
                <w:szCs w:val="21"/>
              </w:rPr>
              <w:t>评价优得4分</w:t>
            </w:r>
            <w:proofErr w:type="gramEnd"/>
            <w:r>
              <w:rPr>
                <w:rFonts w:asciiTheme="minorEastAsia" w:eastAsiaTheme="minorEastAsia" w:hAnsiTheme="minorEastAsia" w:cstheme="minorEastAsia" w:hint="eastAsia"/>
                <w:szCs w:val="21"/>
              </w:rPr>
              <w:t>，良好得3-2分，一般得1分，无不得分。</w:t>
            </w:r>
          </w:p>
        </w:tc>
        <w:tc>
          <w:tcPr>
            <w:tcW w:w="960" w:type="dxa"/>
            <w:tcBorders>
              <w:top w:val="single" w:sz="4" w:space="0" w:color="auto"/>
              <w:left w:val="single" w:sz="4" w:space="0" w:color="auto"/>
              <w:bottom w:val="single" w:sz="4" w:space="0" w:color="auto"/>
              <w:right w:val="single" w:sz="4" w:space="0" w:color="auto"/>
            </w:tcBorders>
            <w:vAlign w:val="center"/>
          </w:tcPr>
          <w:p w:rsidR="00BA7B47" w:rsidRDefault="00000000">
            <w:pPr>
              <w:ind w:left="10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4-0</w:t>
            </w:r>
          </w:p>
        </w:tc>
      </w:tr>
    </w:tbl>
    <w:p w:rsidR="00BA7B47" w:rsidRDefault="00BA7B47"/>
    <w:p w:rsidR="00BA7B47" w:rsidRDefault="00000000">
      <w:pPr>
        <w:autoSpaceDE w:val="0"/>
        <w:autoSpaceDN w:val="0"/>
        <w:adjustRightInd w:val="0"/>
        <w:spacing w:line="360" w:lineRule="exact"/>
        <w:ind w:firstLineChars="200" w:firstLine="480"/>
        <w:jc w:val="left"/>
      </w:pPr>
      <w:r>
        <w:rPr>
          <w:rFonts w:ascii="仿宋_GB2312" w:eastAsia="仿宋_GB2312" w:hAnsi="仿宋_GB2312" w:cs="仿宋_GB2312" w:hint="eastAsia"/>
          <w:sz w:val="24"/>
        </w:rPr>
        <w:t>注：评分的取值按四舍五入法，保留小数点后两位。</w:t>
      </w:r>
    </w:p>
    <w:p w:rsidR="00BA7B47" w:rsidRDefault="00BA7B47">
      <w:pPr>
        <w:jc w:val="left"/>
      </w:pPr>
    </w:p>
    <w:sectPr w:rsidR="00BA7B47">
      <w:footerReference w:type="even" r:id="rId14"/>
      <w:footerReference w:type="default" r:id="rId15"/>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0BF" w:rsidRDefault="000B20BF">
      <w:r>
        <w:separator/>
      </w:r>
    </w:p>
  </w:endnote>
  <w:endnote w:type="continuationSeparator" w:id="0">
    <w:p w:rsidR="000B20BF" w:rsidRDefault="000B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GWZT-E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default"/>
    <w:sig w:usb0="A00006FF" w:usb1="4000205B" w:usb2="00000010" w:usb3="00000000" w:csb0="2000019F" w:csb1="00000000"/>
  </w:font>
  <w:font w:name="宋体-18030">
    <w:altName w:val="微软雅黑"/>
    <w:charset w:val="86"/>
    <w:family w:val="modern"/>
    <w:pitch w:val="default"/>
    <w:sig w:usb0="00000000" w:usb1="00000000"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C12" w:rsidRDefault="00680C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B47" w:rsidRDefault="00000000">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7B47" w:rsidRDefault="00000000">
                          <w:pPr>
                            <w:pStyle w:val="a9"/>
                          </w:pPr>
                          <w:r>
                            <w:t>第</w:t>
                          </w:r>
                          <w:r>
                            <w:t xml:space="preserve"> </w:t>
                          </w:r>
                          <w:r>
                            <w:fldChar w:fldCharType="begin"/>
                          </w:r>
                          <w:r>
                            <w:instrText xml:space="preserve"> PAGE  \* MERGEFORMAT </w:instrText>
                          </w:r>
                          <w:r>
                            <w:fldChar w:fldCharType="separate"/>
                          </w:r>
                          <w:r>
                            <w:t>25</w:t>
                          </w:r>
                          <w:r>
                            <w:fldChar w:fldCharType="end"/>
                          </w:r>
                          <w:r>
                            <w:t xml:space="preserve"> </w:t>
                          </w:r>
                          <w:r>
                            <w:t>页</w:t>
                          </w:r>
                        </w:p>
                        <w:p w:rsidR="00BA7B47" w:rsidRDefault="00BA7B47">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A7B47" w:rsidRDefault="00000000">
                    <w:pPr>
                      <w:pStyle w:val="a9"/>
                    </w:pPr>
                    <w:r>
                      <w:t>第</w:t>
                    </w:r>
                    <w:r>
                      <w:t xml:space="preserve"> </w:t>
                    </w:r>
                    <w:r>
                      <w:fldChar w:fldCharType="begin"/>
                    </w:r>
                    <w:r>
                      <w:instrText xml:space="preserve"> PAGE  \* MERGEFORMAT </w:instrText>
                    </w:r>
                    <w:r>
                      <w:fldChar w:fldCharType="separate"/>
                    </w:r>
                    <w:r>
                      <w:t>25</w:t>
                    </w:r>
                    <w:r>
                      <w:fldChar w:fldCharType="end"/>
                    </w:r>
                    <w:r>
                      <w:t xml:space="preserve"> </w:t>
                    </w:r>
                    <w:r>
                      <w:t>页</w:t>
                    </w:r>
                  </w:p>
                  <w:p w:rsidR="00BA7B47" w:rsidRDefault="00BA7B47">
                    <w:pPr>
                      <w:pStyle w:val="a9"/>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C12" w:rsidRDefault="00680C1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B47" w:rsidRDefault="00000000">
    <w:pPr>
      <w:pStyle w:val="a9"/>
      <w:framePr w:wrap="around" w:vAnchor="text" w:hAnchor="margin" w:xAlign="center" w:y="1"/>
      <w:rPr>
        <w:rStyle w:val="ad"/>
      </w:rPr>
    </w:pPr>
    <w:r>
      <w:fldChar w:fldCharType="begin"/>
    </w:r>
    <w:r>
      <w:rPr>
        <w:rStyle w:val="ad"/>
      </w:rPr>
      <w:instrText xml:space="preserve">PAGE  </w:instrText>
    </w:r>
    <w:r>
      <w:fldChar w:fldCharType="end"/>
    </w:r>
  </w:p>
  <w:p w:rsidR="00BA7B47" w:rsidRDefault="00BA7B4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B47" w:rsidRDefault="00000000">
    <w:pPr>
      <w:pStyle w:val="a9"/>
    </w:pPr>
    <w:r>
      <w:rPr>
        <w:noProof/>
      </w:rPr>
      <mc:AlternateContent>
        <mc:Choice Requires="wps">
          <w:drawing>
            <wp:anchor distT="0" distB="0" distL="114300" distR="114300" simplePos="0" relativeHeight="251659264" behindDoc="0" locked="0" layoutInCell="1" allowOverlap="1">
              <wp:simplePos x="0" y="0"/>
              <wp:positionH relativeFrom="margin">
                <wp:posOffset>2541270</wp:posOffset>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A7B47" w:rsidRDefault="00000000">
                          <w:pPr>
                            <w:pStyle w:val="a9"/>
                          </w:pPr>
                          <w:r>
                            <w:t>第</w:t>
                          </w:r>
                          <w:r>
                            <w:t xml:space="preserve"> </w:t>
                          </w:r>
                          <w:r>
                            <w:fldChar w:fldCharType="begin"/>
                          </w:r>
                          <w:r>
                            <w:instrText xml:space="preserve"> PAGE  \* MERGEFORMAT </w:instrText>
                          </w:r>
                          <w:r>
                            <w:fldChar w:fldCharType="separate"/>
                          </w:r>
                          <w:r>
                            <w:t>25</w:t>
                          </w:r>
                          <w:r>
                            <w:fldChar w:fldCharType="end"/>
                          </w:r>
                          <w:r>
                            <w:t xml:space="preserve"> </w:t>
                          </w:r>
                          <w:r w:rsidR="00680C12">
                            <w:rPr>
                              <w:rFonts w:hint="eastAsia"/>
                            </w:rPr>
                            <w:t>页页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7" type="#_x0000_t202" style="position:absolute;margin-left:200.1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" filled="f" stroked="f">
              <v:textbox style="mso-fit-shape-to-text:t" inset="0,0,0,0">
                <w:txbxContent>
                  <w:p w:rsidR="00BA7B47" w:rsidRDefault="00000000">
                    <w:pPr>
                      <w:pStyle w:val="a9"/>
                    </w:pPr>
                    <w:r>
                      <w:t>第</w:t>
                    </w:r>
                    <w:r>
                      <w:t xml:space="preserve"> </w:t>
                    </w:r>
                    <w:r>
                      <w:fldChar w:fldCharType="begin"/>
                    </w:r>
                    <w:r>
                      <w:instrText xml:space="preserve"> PAGE  \* MERGEFORMAT </w:instrText>
                    </w:r>
                    <w:r>
                      <w:fldChar w:fldCharType="separate"/>
                    </w:r>
                    <w:r>
                      <w:t>25</w:t>
                    </w:r>
                    <w:r>
                      <w:fldChar w:fldCharType="end"/>
                    </w:r>
                    <w:r>
                      <w:t xml:space="preserve"> </w:t>
                    </w:r>
                    <w:r w:rsidR="00680C12">
                      <w:rPr>
                        <w:rFonts w:hint="eastAsia"/>
                      </w:rPr>
                      <w:t>页页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0BF" w:rsidRDefault="000B20BF">
      <w:r>
        <w:separator/>
      </w:r>
    </w:p>
  </w:footnote>
  <w:footnote w:type="continuationSeparator" w:id="0">
    <w:p w:rsidR="000B20BF" w:rsidRDefault="000B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C12" w:rsidRDefault="00680C1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B47" w:rsidRDefault="00BA7B47">
    <w:pPr>
      <w:pStyle w:val="aa"/>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C12" w:rsidRDefault="00680C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BE330"/>
    <w:multiLevelType w:val="singleLevel"/>
    <w:tmpl w:val="80FBE330"/>
    <w:lvl w:ilvl="0">
      <w:start w:val="1"/>
      <w:numFmt w:val="decimal"/>
      <w:suff w:val="nothing"/>
      <w:lvlText w:val="（%1）"/>
      <w:lvlJc w:val="left"/>
    </w:lvl>
  </w:abstractNum>
  <w:abstractNum w:abstractNumId="1" w15:restartNumberingAfterBreak="0">
    <w:nsid w:val="95FF763A"/>
    <w:multiLevelType w:val="singleLevel"/>
    <w:tmpl w:val="95FF763A"/>
    <w:lvl w:ilvl="0">
      <w:start w:val="1"/>
      <w:numFmt w:val="decimal"/>
      <w:lvlText w:val="%1."/>
      <w:lvlJc w:val="left"/>
      <w:pPr>
        <w:tabs>
          <w:tab w:val="left" w:pos="312"/>
        </w:tabs>
        <w:ind w:left="-60"/>
      </w:pPr>
    </w:lvl>
  </w:abstractNum>
  <w:abstractNum w:abstractNumId="2" w15:restartNumberingAfterBreak="0">
    <w:nsid w:val="DED46272"/>
    <w:multiLevelType w:val="singleLevel"/>
    <w:tmpl w:val="DED46272"/>
    <w:lvl w:ilvl="0">
      <w:start w:val="1"/>
      <w:numFmt w:val="decimal"/>
      <w:suff w:val="nothing"/>
      <w:lvlText w:val="（%1）"/>
      <w:lvlJc w:val="left"/>
    </w:lvl>
  </w:abstractNum>
  <w:abstractNum w:abstractNumId="3" w15:restartNumberingAfterBreak="0">
    <w:nsid w:val="52B6C993"/>
    <w:multiLevelType w:val="singleLevel"/>
    <w:tmpl w:val="52B6C993"/>
    <w:lvl w:ilvl="0">
      <w:start w:val="1"/>
      <w:numFmt w:val="decimal"/>
      <w:suff w:val="nothing"/>
      <w:lvlText w:val="（%1）"/>
      <w:lvlJc w:val="left"/>
    </w:lvl>
  </w:abstractNum>
  <w:num w:numId="1" w16cid:durableId="203907073">
    <w:abstractNumId w:val="2"/>
  </w:num>
  <w:num w:numId="2" w16cid:durableId="562257550">
    <w:abstractNumId w:val="3"/>
  </w:num>
  <w:num w:numId="3" w16cid:durableId="2016683143">
    <w:abstractNumId w:val="0"/>
  </w:num>
  <w:num w:numId="4" w16cid:durableId="82432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RmNzM3ZDdjN2ZjMGJmYmI5OGUyY2ExNTgwNGU3ZTYifQ=="/>
  </w:docVars>
  <w:rsids>
    <w:rsidRoot w:val="00575EB0"/>
    <w:rsid w:val="00010E8A"/>
    <w:rsid w:val="000209DC"/>
    <w:rsid w:val="00023059"/>
    <w:rsid w:val="0002382C"/>
    <w:rsid w:val="000366DB"/>
    <w:rsid w:val="000568B1"/>
    <w:rsid w:val="00077806"/>
    <w:rsid w:val="00082754"/>
    <w:rsid w:val="00083335"/>
    <w:rsid w:val="00084CEC"/>
    <w:rsid w:val="000858DF"/>
    <w:rsid w:val="00086513"/>
    <w:rsid w:val="0009091C"/>
    <w:rsid w:val="0009386E"/>
    <w:rsid w:val="000A1A20"/>
    <w:rsid w:val="000B20BF"/>
    <w:rsid w:val="000B6825"/>
    <w:rsid w:val="000C0DBB"/>
    <w:rsid w:val="000D1F02"/>
    <w:rsid w:val="000F336D"/>
    <w:rsid w:val="000F5870"/>
    <w:rsid w:val="001141C7"/>
    <w:rsid w:val="0011477A"/>
    <w:rsid w:val="0013179E"/>
    <w:rsid w:val="00144FE3"/>
    <w:rsid w:val="00151765"/>
    <w:rsid w:val="00151EA9"/>
    <w:rsid w:val="00173BD2"/>
    <w:rsid w:val="00186745"/>
    <w:rsid w:val="001A78A8"/>
    <w:rsid w:val="001B12CF"/>
    <w:rsid w:val="001B289E"/>
    <w:rsid w:val="001C0579"/>
    <w:rsid w:val="001C2437"/>
    <w:rsid w:val="001C3C3E"/>
    <w:rsid w:val="001C5169"/>
    <w:rsid w:val="001C6D24"/>
    <w:rsid w:val="001D78E3"/>
    <w:rsid w:val="001E2333"/>
    <w:rsid w:val="001F1737"/>
    <w:rsid w:val="002064A5"/>
    <w:rsid w:val="00210A3F"/>
    <w:rsid w:val="00223B93"/>
    <w:rsid w:val="002377B4"/>
    <w:rsid w:val="002554D8"/>
    <w:rsid w:val="00266A37"/>
    <w:rsid w:val="00277061"/>
    <w:rsid w:val="002775ED"/>
    <w:rsid w:val="002814E3"/>
    <w:rsid w:val="0028375E"/>
    <w:rsid w:val="00283E2E"/>
    <w:rsid w:val="00287EE3"/>
    <w:rsid w:val="00296D71"/>
    <w:rsid w:val="002A447A"/>
    <w:rsid w:val="002C1BBC"/>
    <w:rsid w:val="002C3262"/>
    <w:rsid w:val="002C4CD6"/>
    <w:rsid w:val="002E1172"/>
    <w:rsid w:val="002F54F3"/>
    <w:rsid w:val="00301403"/>
    <w:rsid w:val="00303E3F"/>
    <w:rsid w:val="00307D8D"/>
    <w:rsid w:val="003236DE"/>
    <w:rsid w:val="00330CD6"/>
    <w:rsid w:val="00332DDE"/>
    <w:rsid w:val="00334892"/>
    <w:rsid w:val="00337242"/>
    <w:rsid w:val="003402C6"/>
    <w:rsid w:val="0034111A"/>
    <w:rsid w:val="0034659E"/>
    <w:rsid w:val="003535DC"/>
    <w:rsid w:val="00362B82"/>
    <w:rsid w:val="00364289"/>
    <w:rsid w:val="00375771"/>
    <w:rsid w:val="00377CF4"/>
    <w:rsid w:val="00391CC6"/>
    <w:rsid w:val="00393637"/>
    <w:rsid w:val="0039566B"/>
    <w:rsid w:val="003A6CF2"/>
    <w:rsid w:val="003C2857"/>
    <w:rsid w:val="003D412F"/>
    <w:rsid w:val="003D48B5"/>
    <w:rsid w:val="003D7B1A"/>
    <w:rsid w:val="003D7BA4"/>
    <w:rsid w:val="00401387"/>
    <w:rsid w:val="00401B6A"/>
    <w:rsid w:val="004050B3"/>
    <w:rsid w:val="00406A69"/>
    <w:rsid w:val="004120E2"/>
    <w:rsid w:val="004220A5"/>
    <w:rsid w:val="00424DC3"/>
    <w:rsid w:val="0043428C"/>
    <w:rsid w:val="00453DEF"/>
    <w:rsid w:val="0047242E"/>
    <w:rsid w:val="0047287B"/>
    <w:rsid w:val="004774A7"/>
    <w:rsid w:val="00481988"/>
    <w:rsid w:val="0048375F"/>
    <w:rsid w:val="0049403B"/>
    <w:rsid w:val="00495458"/>
    <w:rsid w:val="00497F72"/>
    <w:rsid w:val="004A03B1"/>
    <w:rsid w:val="004A5608"/>
    <w:rsid w:val="004A7E1A"/>
    <w:rsid w:val="004B6A81"/>
    <w:rsid w:val="004C3E4F"/>
    <w:rsid w:val="004E28D6"/>
    <w:rsid w:val="004E2967"/>
    <w:rsid w:val="004E66FD"/>
    <w:rsid w:val="004E7408"/>
    <w:rsid w:val="004F26C4"/>
    <w:rsid w:val="00506982"/>
    <w:rsid w:val="0051151D"/>
    <w:rsid w:val="005202F5"/>
    <w:rsid w:val="0053361A"/>
    <w:rsid w:val="00541295"/>
    <w:rsid w:val="00575ABC"/>
    <w:rsid w:val="00575EB0"/>
    <w:rsid w:val="00587E6D"/>
    <w:rsid w:val="00592900"/>
    <w:rsid w:val="005A151C"/>
    <w:rsid w:val="005A3481"/>
    <w:rsid w:val="005A7DD3"/>
    <w:rsid w:val="005C3480"/>
    <w:rsid w:val="005E1244"/>
    <w:rsid w:val="005E312F"/>
    <w:rsid w:val="005F14C9"/>
    <w:rsid w:val="00600DF1"/>
    <w:rsid w:val="0060182A"/>
    <w:rsid w:val="006100BD"/>
    <w:rsid w:val="00614F18"/>
    <w:rsid w:val="00615507"/>
    <w:rsid w:val="0061695D"/>
    <w:rsid w:val="006353D4"/>
    <w:rsid w:val="006356BA"/>
    <w:rsid w:val="0064265E"/>
    <w:rsid w:val="006512D2"/>
    <w:rsid w:val="00661588"/>
    <w:rsid w:val="00663BE0"/>
    <w:rsid w:val="006644F2"/>
    <w:rsid w:val="00666A87"/>
    <w:rsid w:val="00672965"/>
    <w:rsid w:val="00680C12"/>
    <w:rsid w:val="0069475A"/>
    <w:rsid w:val="006A1B43"/>
    <w:rsid w:val="006A3374"/>
    <w:rsid w:val="006B073A"/>
    <w:rsid w:val="006B77AC"/>
    <w:rsid w:val="006B7A02"/>
    <w:rsid w:val="006C3666"/>
    <w:rsid w:val="006C7AAA"/>
    <w:rsid w:val="006D44D6"/>
    <w:rsid w:val="006F02FA"/>
    <w:rsid w:val="006F6B79"/>
    <w:rsid w:val="006F7976"/>
    <w:rsid w:val="0070604F"/>
    <w:rsid w:val="0071382C"/>
    <w:rsid w:val="00715F31"/>
    <w:rsid w:val="00717934"/>
    <w:rsid w:val="0072556F"/>
    <w:rsid w:val="00725584"/>
    <w:rsid w:val="00727C96"/>
    <w:rsid w:val="00744FCF"/>
    <w:rsid w:val="007626CD"/>
    <w:rsid w:val="00766923"/>
    <w:rsid w:val="007721B2"/>
    <w:rsid w:val="00784181"/>
    <w:rsid w:val="00785159"/>
    <w:rsid w:val="00785D71"/>
    <w:rsid w:val="007A0FAA"/>
    <w:rsid w:val="007A22AF"/>
    <w:rsid w:val="007A4BB2"/>
    <w:rsid w:val="007B2813"/>
    <w:rsid w:val="007B78D8"/>
    <w:rsid w:val="007C19D1"/>
    <w:rsid w:val="007D5691"/>
    <w:rsid w:val="007E1A9D"/>
    <w:rsid w:val="007E3B16"/>
    <w:rsid w:val="007E3FD6"/>
    <w:rsid w:val="007E6D73"/>
    <w:rsid w:val="007F40C9"/>
    <w:rsid w:val="007F62C6"/>
    <w:rsid w:val="008009FE"/>
    <w:rsid w:val="00813960"/>
    <w:rsid w:val="00815EB3"/>
    <w:rsid w:val="00830130"/>
    <w:rsid w:val="00837D6B"/>
    <w:rsid w:val="00855E4E"/>
    <w:rsid w:val="008748C8"/>
    <w:rsid w:val="00882A02"/>
    <w:rsid w:val="008A2D0C"/>
    <w:rsid w:val="008C108B"/>
    <w:rsid w:val="008E08B7"/>
    <w:rsid w:val="008E2CF0"/>
    <w:rsid w:val="008E4621"/>
    <w:rsid w:val="009007FC"/>
    <w:rsid w:val="00911561"/>
    <w:rsid w:val="00926DBF"/>
    <w:rsid w:val="0093301C"/>
    <w:rsid w:val="00936F7A"/>
    <w:rsid w:val="009401F4"/>
    <w:rsid w:val="00953123"/>
    <w:rsid w:val="00961B38"/>
    <w:rsid w:val="00962625"/>
    <w:rsid w:val="009670B2"/>
    <w:rsid w:val="009705E3"/>
    <w:rsid w:val="009735AE"/>
    <w:rsid w:val="00993219"/>
    <w:rsid w:val="009A0C43"/>
    <w:rsid w:val="009A0FE8"/>
    <w:rsid w:val="009B1A70"/>
    <w:rsid w:val="009B3123"/>
    <w:rsid w:val="009B774E"/>
    <w:rsid w:val="009C470E"/>
    <w:rsid w:val="009C5848"/>
    <w:rsid w:val="009E489B"/>
    <w:rsid w:val="00A00CA4"/>
    <w:rsid w:val="00A1146E"/>
    <w:rsid w:val="00A349CB"/>
    <w:rsid w:val="00A5794E"/>
    <w:rsid w:val="00A60723"/>
    <w:rsid w:val="00A624CD"/>
    <w:rsid w:val="00A7648C"/>
    <w:rsid w:val="00A836BC"/>
    <w:rsid w:val="00A8496F"/>
    <w:rsid w:val="00A85880"/>
    <w:rsid w:val="00A867A8"/>
    <w:rsid w:val="00A90DAE"/>
    <w:rsid w:val="00A9752D"/>
    <w:rsid w:val="00A97919"/>
    <w:rsid w:val="00AA1C1C"/>
    <w:rsid w:val="00AA1F22"/>
    <w:rsid w:val="00AD389D"/>
    <w:rsid w:val="00AE623E"/>
    <w:rsid w:val="00AF2A8C"/>
    <w:rsid w:val="00AF40F1"/>
    <w:rsid w:val="00B02834"/>
    <w:rsid w:val="00B05E2B"/>
    <w:rsid w:val="00B12E57"/>
    <w:rsid w:val="00B149A5"/>
    <w:rsid w:val="00B15423"/>
    <w:rsid w:val="00B21C20"/>
    <w:rsid w:val="00B2625B"/>
    <w:rsid w:val="00B40A64"/>
    <w:rsid w:val="00B44D76"/>
    <w:rsid w:val="00B44D9F"/>
    <w:rsid w:val="00B50105"/>
    <w:rsid w:val="00B506CC"/>
    <w:rsid w:val="00B63535"/>
    <w:rsid w:val="00B71773"/>
    <w:rsid w:val="00B726BB"/>
    <w:rsid w:val="00B81A6B"/>
    <w:rsid w:val="00B81BC5"/>
    <w:rsid w:val="00B81DBC"/>
    <w:rsid w:val="00B82DD5"/>
    <w:rsid w:val="00B840F5"/>
    <w:rsid w:val="00B9068C"/>
    <w:rsid w:val="00B9500D"/>
    <w:rsid w:val="00BA07EA"/>
    <w:rsid w:val="00BA7B47"/>
    <w:rsid w:val="00BD31D5"/>
    <w:rsid w:val="00BD7AD2"/>
    <w:rsid w:val="00BE104D"/>
    <w:rsid w:val="00BE472A"/>
    <w:rsid w:val="00BE4A08"/>
    <w:rsid w:val="00BE56E5"/>
    <w:rsid w:val="00BE711A"/>
    <w:rsid w:val="00BF20FD"/>
    <w:rsid w:val="00BF2324"/>
    <w:rsid w:val="00C0237E"/>
    <w:rsid w:val="00C045E8"/>
    <w:rsid w:val="00C14CDA"/>
    <w:rsid w:val="00C17451"/>
    <w:rsid w:val="00C27DD6"/>
    <w:rsid w:val="00C4303E"/>
    <w:rsid w:val="00C45128"/>
    <w:rsid w:val="00C4795E"/>
    <w:rsid w:val="00C62D03"/>
    <w:rsid w:val="00C72A6E"/>
    <w:rsid w:val="00C76EC0"/>
    <w:rsid w:val="00C809B6"/>
    <w:rsid w:val="00C84733"/>
    <w:rsid w:val="00C955C1"/>
    <w:rsid w:val="00C97192"/>
    <w:rsid w:val="00CA0F91"/>
    <w:rsid w:val="00CB05AC"/>
    <w:rsid w:val="00CB75C1"/>
    <w:rsid w:val="00CC205F"/>
    <w:rsid w:val="00CC6E1E"/>
    <w:rsid w:val="00CE0F31"/>
    <w:rsid w:val="00CE6889"/>
    <w:rsid w:val="00CF08CA"/>
    <w:rsid w:val="00CF7D49"/>
    <w:rsid w:val="00D048C1"/>
    <w:rsid w:val="00D274DB"/>
    <w:rsid w:val="00D3275B"/>
    <w:rsid w:val="00D51BFE"/>
    <w:rsid w:val="00D60C1C"/>
    <w:rsid w:val="00D768DB"/>
    <w:rsid w:val="00D862DC"/>
    <w:rsid w:val="00D908BE"/>
    <w:rsid w:val="00D91CCD"/>
    <w:rsid w:val="00D97F8B"/>
    <w:rsid w:val="00DA7850"/>
    <w:rsid w:val="00DB230C"/>
    <w:rsid w:val="00DB49A7"/>
    <w:rsid w:val="00DE722D"/>
    <w:rsid w:val="00E0509B"/>
    <w:rsid w:val="00E24D71"/>
    <w:rsid w:val="00E330BB"/>
    <w:rsid w:val="00E41AF4"/>
    <w:rsid w:val="00E45A9F"/>
    <w:rsid w:val="00E610F7"/>
    <w:rsid w:val="00E6529A"/>
    <w:rsid w:val="00E72DAB"/>
    <w:rsid w:val="00E80864"/>
    <w:rsid w:val="00E8271C"/>
    <w:rsid w:val="00E90353"/>
    <w:rsid w:val="00E94870"/>
    <w:rsid w:val="00EB05B1"/>
    <w:rsid w:val="00EB1004"/>
    <w:rsid w:val="00EC73B9"/>
    <w:rsid w:val="00EC7C6B"/>
    <w:rsid w:val="00EC7CAF"/>
    <w:rsid w:val="00ED06DC"/>
    <w:rsid w:val="00EF64BC"/>
    <w:rsid w:val="00F050B1"/>
    <w:rsid w:val="00F36752"/>
    <w:rsid w:val="00F41913"/>
    <w:rsid w:val="00F439B1"/>
    <w:rsid w:val="00F43F9E"/>
    <w:rsid w:val="00F4433E"/>
    <w:rsid w:val="00F5088A"/>
    <w:rsid w:val="00F652A0"/>
    <w:rsid w:val="00F65734"/>
    <w:rsid w:val="00F77D5D"/>
    <w:rsid w:val="00F814F8"/>
    <w:rsid w:val="00F87059"/>
    <w:rsid w:val="00FA67EC"/>
    <w:rsid w:val="00FB3E4F"/>
    <w:rsid w:val="00FB4D94"/>
    <w:rsid w:val="00FC1834"/>
    <w:rsid w:val="00FD1586"/>
    <w:rsid w:val="00FE4F13"/>
    <w:rsid w:val="00FF0B0C"/>
    <w:rsid w:val="00FF28DA"/>
    <w:rsid w:val="00FF6B20"/>
    <w:rsid w:val="014B53C1"/>
    <w:rsid w:val="01766DF5"/>
    <w:rsid w:val="01D4202A"/>
    <w:rsid w:val="02E451BD"/>
    <w:rsid w:val="0367653C"/>
    <w:rsid w:val="03903AE7"/>
    <w:rsid w:val="03BD22A5"/>
    <w:rsid w:val="03E24EC3"/>
    <w:rsid w:val="04206B2C"/>
    <w:rsid w:val="05281E54"/>
    <w:rsid w:val="058F039B"/>
    <w:rsid w:val="05D05F4B"/>
    <w:rsid w:val="060E68D6"/>
    <w:rsid w:val="067370FF"/>
    <w:rsid w:val="07155E4C"/>
    <w:rsid w:val="07206B34"/>
    <w:rsid w:val="08053EFD"/>
    <w:rsid w:val="08484FCC"/>
    <w:rsid w:val="085E4D96"/>
    <w:rsid w:val="090448B2"/>
    <w:rsid w:val="098420DF"/>
    <w:rsid w:val="09893DBD"/>
    <w:rsid w:val="098D29EE"/>
    <w:rsid w:val="09FC769B"/>
    <w:rsid w:val="0B3B01C7"/>
    <w:rsid w:val="0B6727D9"/>
    <w:rsid w:val="0B744809"/>
    <w:rsid w:val="0CA147FE"/>
    <w:rsid w:val="0DCE6327"/>
    <w:rsid w:val="0E760A34"/>
    <w:rsid w:val="0EA81530"/>
    <w:rsid w:val="0EBD426E"/>
    <w:rsid w:val="0EE42F9E"/>
    <w:rsid w:val="0F362187"/>
    <w:rsid w:val="10690735"/>
    <w:rsid w:val="10772486"/>
    <w:rsid w:val="118041A7"/>
    <w:rsid w:val="11A83192"/>
    <w:rsid w:val="12494301"/>
    <w:rsid w:val="12501FE6"/>
    <w:rsid w:val="12F56D49"/>
    <w:rsid w:val="12F91150"/>
    <w:rsid w:val="13170A3B"/>
    <w:rsid w:val="14042D9F"/>
    <w:rsid w:val="14567E0D"/>
    <w:rsid w:val="150C77AE"/>
    <w:rsid w:val="15226B45"/>
    <w:rsid w:val="15735A78"/>
    <w:rsid w:val="15A32F9F"/>
    <w:rsid w:val="15EA1DF6"/>
    <w:rsid w:val="16462594"/>
    <w:rsid w:val="171278D4"/>
    <w:rsid w:val="17687630"/>
    <w:rsid w:val="17766012"/>
    <w:rsid w:val="177A2245"/>
    <w:rsid w:val="17DE3630"/>
    <w:rsid w:val="181D1E87"/>
    <w:rsid w:val="18226C49"/>
    <w:rsid w:val="189D4040"/>
    <w:rsid w:val="18B04120"/>
    <w:rsid w:val="19541141"/>
    <w:rsid w:val="1A663B8A"/>
    <w:rsid w:val="1AB270B6"/>
    <w:rsid w:val="1ACA75A4"/>
    <w:rsid w:val="1B391194"/>
    <w:rsid w:val="1BB9512B"/>
    <w:rsid w:val="1BD02AB9"/>
    <w:rsid w:val="1BE5535C"/>
    <w:rsid w:val="1C2A5081"/>
    <w:rsid w:val="1C3A762E"/>
    <w:rsid w:val="1CE33B43"/>
    <w:rsid w:val="1CF2782E"/>
    <w:rsid w:val="1D5A49F2"/>
    <w:rsid w:val="1D8B0470"/>
    <w:rsid w:val="1D947DF7"/>
    <w:rsid w:val="1E5661D8"/>
    <w:rsid w:val="208971F3"/>
    <w:rsid w:val="20902D95"/>
    <w:rsid w:val="216E42EE"/>
    <w:rsid w:val="21BB3859"/>
    <w:rsid w:val="21DD2DF8"/>
    <w:rsid w:val="21F13D85"/>
    <w:rsid w:val="2280173E"/>
    <w:rsid w:val="23207AA5"/>
    <w:rsid w:val="23225F71"/>
    <w:rsid w:val="232E0D62"/>
    <w:rsid w:val="233D26CB"/>
    <w:rsid w:val="235726D1"/>
    <w:rsid w:val="23581CE8"/>
    <w:rsid w:val="23595B99"/>
    <w:rsid w:val="246C21DC"/>
    <w:rsid w:val="2506366E"/>
    <w:rsid w:val="26073698"/>
    <w:rsid w:val="26407035"/>
    <w:rsid w:val="276FBC44"/>
    <w:rsid w:val="27DD2A31"/>
    <w:rsid w:val="28011EFC"/>
    <w:rsid w:val="28391F61"/>
    <w:rsid w:val="28905D42"/>
    <w:rsid w:val="28C87CB7"/>
    <w:rsid w:val="29157A60"/>
    <w:rsid w:val="29942EDA"/>
    <w:rsid w:val="29C73839"/>
    <w:rsid w:val="2A094C89"/>
    <w:rsid w:val="2A91146E"/>
    <w:rsid w:val="2A941E72"/>
    <w:rsid w:val="2B275A3B"/>
    <w:rsid w:val="2BBF1CAE"/>
    <w:rsid w:val="2C362966"/>
    <w:rsid w:val="2C3F6FC5"/>
    <w:rsid w:val="2C5561C4"/>
    <w:rsid w:val="2C6722F4"/>
    <w:rsid w:val="2D6B4C11"/>
    <w:rsid w:val="2D9B2AC1"/>
    <w:rsid w:val="2E2518B5"/>
    <w:rsid w:val="2EAD6F62"/>
    <w:rsid w:val="2FD15796"/>
    <w:rsid w:val="30B23FDF"/>
    <w:rsid w:val="30CD17D3"/>
    <w:rsid w:val="314D4E98"/>
    <w:rsid w:val="31FC154C"/>
    <w:rsid w:val="32027900"/>
    <w:rsid w:val="32406B7F"/>
    <w:rsid w:val="32756592"/>
    <w:rsid w:val="33131EE1"/>
    <w:rsid w:val="331C5B2C"/>
    <w:rsid w:val="332F0A44"/>
    <w:rsid w:val="34300152"/>
    <w:rsid w:val="347230D9"/>
    <w:rsid w:val="34D36A36"/>
    <w:rsid w:val="352D72B2"/>
    <w:rsid w:val="35D8029D"/>
    <w:rsid w:val="35F3019D"/>
    <w:rsid w:val="360A08D7"/>
    <w:rsid w:val="36F8579B"/>
    <w:rsid w:val="37505A65"/>
    <w:rsid w:val="37B027DE"/>
    <w:rsid w:val="37B16FA9"/>
    <w:rsid w:val="37D7CE3D"/>
    <w:rsid w:val="38331B93"/>
    <w:rsid w:val="389E6716"/>
    <w:rsid w:val="3A9034C4"/>
    <w:rsid w:val="3B2F23D9"/>
    <w:rsid w:val="3B9C053C"/>
    <w:rsid w:val="3C276776"/>
    <w:rsid w:val="3C317BFF"/>
    <w:rsid w:val="3CD96A8B"/>
    <w:rsid w:val="3CFD7428"/>
    <w:rsid w:val="3DF01C3C"/>
    <w:rsid w:val="3E1C7D51"/>
    <w:rsid w:val="3E295293"/>
    <w:rsid w:val="3F1C29FD"/>
    <w:rsid w:val="3F2B3911"/>
    <w:rsid w:val="3FAA3159"/>
    <w:rsid w:val="4000795B"/>
    <w:rsid w:val="402A5B7D"/>
    <w:rsid w:val="407347F4"/>
    <w:rsid w:val="40AE3EDC"/>
    <w:rsid w:val="41B6796F"/>
    <w:rsid w:val="42665630"/>
    <w:rsid w:val="42DA4759"/>
    <w:rsid w:val="42EF018E"/>
    <w:rsid w:val="43221387"/>
    <w:rsid w:val="436E46A5"/>
    <w:rsid w:val="43AA7B63"/>
    <w:rsid w:val="44377A4C"/>
    <w:rsid w:val="45495FFC"/>
    <w:rsid w:val="455E0D42"/>
    <w:rsid w:val="45612ED4"/>
    <w:rsid w:val="456E3920"/>
    <w:rsid w:val="459B210C"/>
    <w:rsid w:val="459E6F74"/>
    <w:rsid w:val="45E022B0"/>
    <w:rsid w:val="46271F13"/>
    <w:rsid w:val="46D14E77"/>
    <w:rsid w:val="47D52B5C"/>
    <w:rsid w:val="48295587"/>
    <w:rsid w:val="482B040D"/>
    <w:rsid w:val="48622162"/>
    <w:rsid w:val="493727CE"/>
    <w:rsid w:val="4973638E"/>
    <w:rsid w:val="4A3F7AC6"/>
    <w:rsid w:val="4A652279"/>
    <w:rsid w:val="4AC91F04"/>
    <w:rsid w:val="4AD666B9"/>
    <w:rsid w:val="4AF96DD0"/>
    <w:rsid w:val="4B3D13D9"/>
    <w:rsid w:val="4C003E36"/>
    <w:rsid w:val="4C11450E"/>
    <w:rsid w:val="4C503B92"/>
    <w:rsid w:val="4C686691"/>
    <w:rsid w:val="4C883BE9"/>
    <w:rsid w:val="4D582B94"/>
    <w:rsid w:val="4D8D5907"/>
    <w:rsid w:val="4DB60357"/>
    <w:rsid w:val="4DDC55AD"/>
    <w:rsid w:val="4DDE28D0"/>
    <w:rsid w:val="4DFA3F88"/>
    <w:rsid w:val="4E167ECC"/>
    <w:rsid w:val="4E376C94"/>
    <w:rsid w:val="4EAD49E6"/>
    <w:rsid w:val="4ED22328"/>
    <w:rsid w:val="4EDD3562"/>
    <w:rsid w:val="4F4405D7"/>
    <w:rsid w:val="4F6E4FF5"/>
    <w:rsid w:val="4FAA0E8B"/>
    <w:rsid w:val="4FAC7BC0"/>
    <w:rsid w:val="5087251B"/>
    <w:rsid w:val="50BB41E4"/>
    <w:rsid w:val="50E0653E"/>
    <w:rsid w:val="51153B5C"/>
    <w:rsid w:val="516A6FC0"/>
    <w:rsid w:val="5193729E"/>
    <w:rsid w:val="51DB4D85"/>
    <w:rsid w:val="527B437B"/>
    <w:rsid w:val="528C7D1F"/>
    <w:rsid w:val="52A67AB7"/>
    <w:rsid w:val="52B24CC4"/>
    <w:rsid w:val="52EC19C7"/>
    <w:rsid w:val="52F82F26"/>
    <w:rsid w:val="5301796E"/>
    <w:rsid w:val="538474B8"/>
    <w:rsid w:val="53961A15"/>
    <w:rsid w:val="5482675D"/>
    <w:rsid w:val="549D71C6"/>
    <w:rsid w:val="54AD39A9"/>
    <w:rsid w:val="54D5673E"/>
    <w:rsid w:val="54E8149E"/>
    <w:rsid w:val="55343D75"/>
    <w:rsid w:val="55813B99"/>
    <w:rsid w:val="55F67E84"/>
    <w:rsid w:val="55F9693E"/>
    <w:rsid w:val="561408F9"/>
    <w:rsid w:val="563A28F0"/>
    <w:rsid w:val="564229F6"/>
    <w:rsid w:val="56901409"/>
    <w:rsid w:val="56FF2A34"/>
    <w:rsid w:val="570E7460"/>
    <w:rsid w:val="57197198"/>
    <w:rsid w:val="579E54AC"/>
    <w:rsid w:val="57BA186E"/>
    <w:rsid w:val="58561142"/>
    <w:rsid w:val="58AD192B"/>
    <w:rsid w:val="59163F41"/>
    <w:rsid w:val="59EB3C93"/>
    <w:rsid w:val="5A4452A2"/>
    <w:rsid w:val="5A7B46E7"/>
    <w:rsid w:val="5B1E70F2"/>
    <w:rsid w:val="5B41448C"/>
    <w:rsid w:val="5B5504F1"/>
    <w:rsid w:val="5B942D40"/>
    <w:rsid w:val="5BAE260C"/>
    <w:rsid w:val="5C135087"/>
    <w:rsid w:val="5C264A7D"/>
    <w:rsid w:val="5CC02946"/>
    <w:rsid w:val="5EE51DD1"/>
    <w:rsid w:val="5F563CC0"/>
    <w:rsid w:val="5FCC0548"/>
    <w:rsid w:val="60426BFC"/>
    <w:rsid w:val="60CC03F1"/>
    <w:rsid w:val="6138716A"/>
    <w:rsid w:val="61D9798B"/>
    <w:rsid w:val="622C0413"/>
    <w:rsid w:val="62464748"/>
    <w:rsid w:val="628161E8"/>
    <w:rsid w:val="62A96298"/>
    <w:rsid w:val="642D0A4E"/>
    <w:rsid w:val="64C75C5F"/>
    <w:rsid w:val="64E072E4"/>
    <w:rsid w:val="64E81ABF"/>
    <w:rsid w:val="650F6E46"/>
    <w:rsid w:val="6518499B"/>
    <w:rsid w:val="654D1AC3"/>
    <w:rsid w:val="657811BD"/>
    <w:rsid w:val="658B20AE"/>
    <w:rsid w:val="65F76CB7"/>
    <w:rsid w:val="66F0446A"/>
    <w:rsid w:val="6707200C"/>
    <w:rsid w:val="674265E0"/>
    <w:rsid w:val="682D6966"/>
    <w:rsid w:val="688F6C5D"/>
    <w:rsid w:val="69294662"/>
    <w:rsid w:val="69460901"/>
    <w:rsid w:val="6A6978B7"/>
    <w:rsid w:val="6ABA09B2"/>
    <w:rsid w:val="6AD11522"/>
    <w:rsid w:val="6B2343D1"/>
    <w:rsid w:val="6B3C5C09"/>
    <w:rsid w:val="6B623A24"/>
    <w:rsid w:val="6C1E06C4"/>
    <w:rsid w:val="6CA2235F"/>
    <w:rsid w:val="6CA46E65"/>
    <w:rsid w:val="6D245713"/>
    <w:rsid w:val="6D375B41"/>
    <w:rsid w:val="6D6A22AA"/>
    <w:rsid w:val="6D834DB0"/>
    <w:rsid w:val="6DAC6CC3"/>
    <w:rsid w:val="6E1B5AEF"/>
    <w:rsid w:val="6E384801"/>
    <w:rsid w:val="6F69553C"/>
    <w:rsid w:val="6FC805E1"/>
    <w:rsid w:val="6FCB2945"/>
    <w:rsid w:val="70247FA3"/>
    <w:rsid w:val="70AE10BE"/>
    <w:rsid w:val="70B84A32"/>
    <w:rsid w:val="70EA2327"/>
    <w:rsid w:val="71025D62"/>
    <w:rsid w:val="71614B02"/>
    <w:rsid w:val="71A53904"/>
    <w:rsid w:val="71B116FD"/>
    <w:rsid w:val="7288666E"/>
    <w:rsid w:val="72A84AB8"/>
    <w:rsid w:val="72C23360"/>
    <w:rsid w:val="72D82C8C"/>
    <w:rsid w:val="72DE7E07"/>
    <w:rsid w:val="73344440"/>
    <w:rsid w:val="73346ED6"/>
    <w:rsid w:val="73E07D82"/>
    <w:rsid w:val="7409555F"/>
    <w:rsid w:val="74B23853"/>
    <w:rsid w:val="74FE30C0"/>
    <w:rsid w:val="7541494A"/>
    <w:rsid w:val="75764643"/>
    <w:rsid w:val="75983231"/>
    <w:rsid w:val="75B33F3E"/>
    <w:rsid w:val="75E82942"/>
    <w:rsid w:val="75FC6B92"/>
    <w:rsid w:val="761F1C98"/>
    <w:rsid w:val="76435695"/>
    <w:rsid w:val="767E3E57"/>
    <w:rsid w:val="76AB5552"/>
    <w:rsid w:val="77093655"/>
    <w:rsid w:val="772B5F01"/>
    <w:rsid w:val="775F290A"/>
    <w:rsid w:val="776C69B1"/>
    <w:rsid w:val="77AB0145"/>
    <w:rsid w:val="77FF2812"/>
    <w:rsid w:val="782F4C2C"/>
    <w:rsid w:val="78825AEB"/>
    <w:rsid w:val="79614189"/>
    <w:rsid w:val="7974345E"/>
    <w:rsid w:val="7A14448D"/>
    <w:rsid w:val="7A6C5978"/>
    <w:rsid w:val="7A70765F"/>
    <w:rsid w:val="7AC67B52"/>
    <w:rsid w:val="7AEE5610"/>
    <w:rsid w:val="7B400536"/>
    <w:rsid w:val="7B703757"/>
    <w:rsid w:val="7B9165DD"/>
    <w:rsid w:val="7BBF6F6B"/>
    <w:rsid w:val="7CFF4B15"/>
    <w:rsid w:val="7D715661"/>
    <w:rsid w:val="7DAD78BD"/>
    <w:rsid w:val="7DB52EB1"/>
    <w:rsid w:val="7DEF21A7"/>
    <w:rsid w:val="7E200750"/>
    <w:rsid w:val="7E974D4E"/>
    <w:rsid w:val="7EB8730D"/>
    <w:rsid w:val="7F131689"/>
    <w:rsid w:val="7FCE5754"/>
    <w:rsid w:val="7FEC712A"/>
    <w:rsid w:val="7FFFA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6CBFC"/>
  <w15:docId w15:val="{E105307B-C99A-499A-BCF7-B13FE07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semiHidden="1" w:qFormat="1"/>
    <w:lsdException w:name="toc 2"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tabs>
        <w:tab w:val="left" w:pos="0"/>
      </w:tab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
    <w:uiPriority w:val="2"/>
    <w:qFormat/>
    <w:pPr>
      <w:keepNext/>
      <w:keepLines/>
      <w:adjustRightInd w:val="0"/>
      <w:spacing w:before="260" w:after="260" w:line="416" w:lineRule="atLeast"/>
      <w:textAlignment w:val="baseline"/>
      <w:outlineLvl w:val="2"/>
    </w:pPr>
    <w:rPr>
      <w:rFonts w:eastAsia="??"/>
      <w:b/>
      <w:kern w:val="0"/>
      <w:sz w:val="32"/>
      <w:szCs w:val="28"/>
    </w:rPr>
  </w:style>
  <w:style w:type="paragraph" w:styleId="4">
    <w:name w:val="heading 4"/>
    <w:basedOn w:val="a"/>
    <w:next w:val="a"/>
    <w:qFormat/>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60" w:lineRule="atLeast"/>
      <w:ind w:firstLine="420"/>
      <w:textAlignment w:val="baseline"/>
    </w:pPr>
    <w:rPr>
      <w:szCs w:val="20"/>
    </w:rPr>
  </w:style>
  <w:style w:type="paragraph" w:styleId="30">
    <w:name w:val="Body Text 3"/>
    <w:basedOn w:val="a"/>
    <w:qFormat/>
    <w:rPr>
      <w:rFonts w:ascii="宋体"/>
      <w:sz w:val="24"/>
      <w:szCs w:val="20"/>
    </w:rPr>
  </w:style>
  <w:style w:type="paragraph" w:styleId="a5">
    <w:name w:val="Body Text"/>
    <w:basedOn w:val="a"/>
    <w:next w:val="a"/>
    <w:qFormat/>
    <w:pPr>
      <w:spacing w:after="120"/>
    </w:pPr>
  </w:style>
  <w:style w:type="paragraph" w:styleId="a6">
    <w:name w:val="Plain Text"/>
    <w:qFormat/>
    <w:pPr>
      <w:widowControl w:val="0"/>
      <w:adjustRightInd w:val="0"/>
      <w:spacing w:line="360" w:lineRule="atLeast"/>
      <w:jc w:val="both"/>
      <w:textAlignment w:val="baseline"/>
    </w:pPr>
    <w:rPr>
      <w:rFonts w:ascii="宋体"/>
      <w:kern w:val="2"/>
      <w:sz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7">
    <w:name w:val="index 7"/>
    <w:basedOn w:val="a"/>
    <w:next w:val="a"/>
    <w:qFormat/>
    <w:pPr>
      <w:adjustRightInd w:val="0"/>
      <w:spacing w:line="360" w:lineRule="atLeast"/>
      <w:ind w:leftChars="1200" w:left="1200"/>
      <w:textAlignment w:val="baseline"/>
    </w:pPr>
    <w:rPr>
      <w:kern w:val="0"/>
      <w:sz w:val="20"/>
      <w:szCs w:val="20"/>
    </w:rPr>
  </w:style>
  <w:style w:type="paragraph" w:styleId="TOC2">
    <w:name w:val="toc 2"/>
    <w:basedOn w:val="a"/>
    <w:next w:val="a"/>
    <w:semiHidden/>
    <w:qFormat/>
    <w:pPr>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basedOn w:val="a0"/>
    <w:qFormat/>
    <w:rPr>
      <w:color w:val="0000FF"/>
      <w:u w:val="single"/>
    </w:rPr>
  </w:style>
  <w:style w:type="character" w:customStyle="1" w:styleId="a4">
    <w:name w:val="正文缩进 字符"/>
    <w:basedOn w:val="a0"/>
    <w:link w:val="a3"/>
    <w:qFormat/>
    <w:locked/>
    <w:rPr>
      <w:rFonts w:eastAsia="宋体"/>
      <w:kern w:val="2"/>
      <w:sz w:val="21"/>
      <w:lang w:val="en-US" w:eastAsia="zh-CN" w:bidi="ar-SA"/>
    </w:rPr>
  </w:style>
  <w:style w:type="character" w:customStyle="1" w:styleId="ab">
    <w:name w:val="页眉 字符"/>
    <w:basedOn w:val="a0"/>
    <w:link w:val="aa"/>
    <w:qFormat/>
    <w:rPr>
      <w:kern w:val="2"/>
      <w:sz w:val="18"/>
      <w:szCs w:val="18"/>
    </w:rPr>
  </w:style>
  <w:style w:type="character" w:customStyle="1" w:styleId="CharChar">
    <w:name w:val="Char Char"/>
    <w:basedOn w:val="a0"/>
    <w:qFormat/>
    <w:locked/>
    <w:rPr>
      <w:rFonts w:eastAsia="宋体"/>
      <w:kern w:val="2"/>
      <w:sz w:val="21"/>
      <w:lang w:val="en-US" w:eastAsia="zh-CN" w:bidi="ar-SA"/>
    </w:rPr>
  </w:style>
  <w:style w:type="paragraph" w:customStyle="1" w:styleId="CM99">
    <w:name w:val="CM99"/>
    <w:basedOn w:val="Default"/>
    <w:next w:val="Default"/>
    <w:qFormat/>
    <w:pPr>
      <w:spacing w:after="443"/>
    </w:pPr>
    <w:rPr>
      <w:color w:val="auto"/>
    </w:rPr>
  </w:style>
  <w:style w:type="paragraph" w:customStyle="1" w:styleId="Default">
    <w:name w:val="Default"/>
    <w:qFormat/>
    <w:pPr>
      <w:widowControl w:val="0"/>
      <w:autoSpaceDE w:val="0"/>
      <w:autoSpaceDN w:val="0"/>
      <w:adjustRightInd w:val="0"/>
    </w:pPr>
    <w:rPr>
      <w:rFonts w:ascii="宋体"/>
      <w:color w:val="000000"/>
      <w:sz w:val="24"/>
    </w:rPr>
  </w:style>
  <w:style w:type="paragraph" w:styleId="af">
    <w:name w:val="List Paragraph"/>
    <w:basedOn w:val="a"/>
    <w:uiPriority w:val="99"/>
    <w:qFormat/>
    <w:pPr>
      <w:ind w:firstLineChars="200" w:firstLine="420"/>
    </w:pPr>
  </w:style>
  <w:style w:type="character" w:customStyle="1" w:styleId="3Char">
    <w:name w:val="标题 3 Char"/>
    <w:qFormat/>
    <w:rPr>
      <w:rFonts w:eastAsia="宋体"/>
      <w:b/>
      <w:bCs/>
      <w:kern w:val="2"/>
      <w:sz w:val="32"/>
      <w:szCs w:val="32"/>
      <w:lang w:val="en-US" w:eastAsia="zh-CN" w:bidi="ar-SA"/>
    </w:rPr>
  </w:style>
  <w:style w:type="character" w:customStyle="1" w:styleId="font41">
    <w:name w:val="font41"/>
    <w:basedOn w:val="a0"/>
    <w:qFormat/>
    <w:rPr>
      <w:rFonts w:ascii="宋体" w:eastAsia="宋体" w:hAnsi="宋体" w:cs="宋体" w:hint="eastAsia"/>
      <w:color w:val="000000"/>
      <w:sz w:val="19"/>
      <w:szCs w:val="19"/>
      <w:u w:val="none"/>
    </w:rPr>
  </w:style>
  <w:style w:type="character" w:customStyle="1" w:styleId="a8">
    <w:name w:val="批注框文本 字符"/>
    <w:basedOn w:val="a0"/>
    <w:link w:val="a7"/>
    <w:qFormat/>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2204</Words>
  <Characters>12565</Characters>
  <Application>Microsoft Office Word</Application>
  <DocSecurity>0</DocSecurity>
  <Lines>104</Lines>
  <Paragraphs>29</Paragraphs>
  <ScaleCrop>false</ScaleCrop>
  <Company>Microsoft</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清流县嵩溪镇塘背村文体活动中心项目</dc:title>
  <dc:creator>微软用户</dc:creator>
  <cp:lastModifiedBy>广西公司文书</cp:lastModifiedBy>
  <cp:revision>3</cp:revision>
  <cp:lastPrinted>2022-01-07T18:01:00Z</cp:lastPrinted>
  <dcterms:created xsi:type="dcterms:W3CDTF">2024-07-18T14:15:00Z</dcterms:created>
  <dcterms:modified xsi:type="dcterms:W3CDTF">2024-07-18T14:16:00Z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6AAAAA550269388C0DA2976609371563_43</vt:lpwstr>
  </property>
</Properties>
</file>