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68" w:tblpY="228"/>
        <w:tblOverlap w:val="never"/>
        <w:tblW w:w="15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47"/>
        <w:gridCol w:w="1320"/>
        <w:gridCol w:w="1620"/>
        <w:gridCol w:w="1620"/>
        <w:gridCol w:w="1566"/>
        <w:gridCol w:w="1527"/>
        <w:gridCol w:w="1647"/>
      </w:tblGrid>
      <w:tr w14:paraId="67EE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E548">
            <w:pPr>
              <w:pStyle w:val="2"/>
              <w:ind w:firstLine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004EBE81"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bidi="ar"/>
              </w:rPr>
              <w:t>柳州中铁物流产业园项目初步设计审查、施工图设计优化项目供应商商务偏离情况表</w:t>
            </w:r>
            <w:bookmarkEnd w:id="0"/>
          </w:p>
        </w:tc>
      </w:tr>
      <w:tr w14:paraId="66A3F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A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B5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5715</wp:posOffset>
                  </wp:positionV>
                  <wp:extent cx="3216275" cy="390525"/>
                  <wp:effectExtent l="0" t="0" r="3175" b="9525"/>
                  <wp:wrapNone/>
                  <wp:docPr id="2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103505</wp:posOffset>
                  </wp:positionV>
                  <wp:extent cx="1151890" cy="351155"/>
                  <wp:effectExtent l="0" t="0" r="10160" b="10795"/>
                  <wp:wrapNone/>
                  <wp:docPr id="3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供应商名称                         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84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62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3C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E9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64A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59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34F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93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1B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42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87B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0E5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81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3E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252E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66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9D9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是否为在中华人民共和国境内注册、具有独立法人资格的企业，并提供加盖公章的营业执照副本复印件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5E0F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4DFC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A23B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933C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4C67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CDB2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3E7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3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供应商名称是否与营业执照、资质证书一致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EECE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3A49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E687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A396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909A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3E7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074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61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0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供应商资质是否满足要求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B89E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5942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2132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4CD3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1132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9912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A5D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BB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2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供应商是否为一般纳税人，如为一般纳税人需提供资格证明文件并加盖公章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0F55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009B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2149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CAD9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D21E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6A41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0A3C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DB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4C4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拟派的设计负责人是否为供应商在册人员，具备一级注册建筑师执业资格、建筑工程类相关专业高级工程师或以上职称资格；其他专业审核人员是否具备该专业设计资格；设计概算审核人员是否有一级注册造价师执业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007B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52C6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66B3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B6B4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058C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A31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D2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D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09A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是否能够通过“信用中国（www.creditchina.gov.cn）”查询，未被列入失信被执行人、重大税收违法案件当事人名单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523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7B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4C3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D0B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84F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D61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E78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43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3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是否能够提供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在近4年内（2021年1月1日至今），作为主设计单位设计的仓储物流项目，建筑面积在40000㎡（含40000㎡）以上的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不少于4个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A05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B48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37B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CD8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715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973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F64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B6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是否响应合同形式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A56D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330B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1449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1E3E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BBA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DE3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42F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0F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是否存在合同条款偏离情况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416E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EEFC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1CC6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AA7D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5AD9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11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59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C2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7A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是否按询比采购公告要求密封响应文件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6053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33C3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9E20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0C41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E898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EF99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6F0C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71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92C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是否提供保证完成采购人服务需求的技术方案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B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30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06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93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D07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373D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6F2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结论：</w:t>
            </w:r>
          </w:p>
        </w:tc>
        <w:tc>
          <w:tcPr>
            <w:tcW w:w="1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E10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存在商务偏离的供应商有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家（如有，请在备注处分别列明），其余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家均无商务偏离。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279A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6AB22E1D">
      <w:pPr>
        <w:tabs>
          <w:tab w:val="left" w:pos="165"/>
        </w:tabs>
        <w:jc w:val="left"/>
      </w:pPr>
      <w:r>
        <w:rPr>
          <w:rFonts w:hint="eastAsia"/>
        </w:rPr>
        <w:tab/>
      </w:r>
      <w:r>
        <w:rPr>
          <w:rFonts w:hint="eastAsia"/>
        </w:rPr>
        <w:t>注：请评审人在各供应商名称下方的空白处根据所列示的“审查内容”标明“是/否”。</w:t>
      </w:r>
    </w:p>
    <w:p w14:paraId="0B77123E">
      <w:pPr>
        <w:tabs>
          <w:tab w:val="left" w:pos="379"/>
        </w:tabs>
        <w:ind w:firstLine="210" w:firstLineChars="1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/>
        </w:rPr>
        <w:t>评审小组：</w:t>
      </w:r>
    </w:p>
    <w:p w14:paraId="7A78ADF6"/>
    <w:sectPr>
      <w:pgSz w:w="16838" w:h="11906" w:orient="landscape"/>
      <w:pgMar w:top="1134" w:right="2098" w:bottom="56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08C6"/>
    <w:rsid w:val="00186B37"/>
    <w:rsid w:val="062313E7"/>
    <w:rsid w:val="064D7C83"/>
    <w:rsid w:val="079D21C6"/>
    <w:rsid w:val="097760B1"/>
    <w:rsid w:val="0A561BEF"/>
    <w:rsid w:val="0AA4047F"/>
    <w:rsid w:val="0B1D2E41"/>
    <w:rsid w:val="0F7A2BBF"/>
    <w:rsid w:val="11C20A36"/>
    <w:rsid w:val="12113F3C"/>
    <w:rsid w:val="13AA08C6"/>
    <w:rsid w:val="14436CDE"/>
    <w:rsid w:val="15081965"/>
    <w:rsid w:val="15A923B8"/>
    <w:rsid w:val="15C26458"/>
    <w:rsid w:val="18210335"/>
    <w:rsid w:val="1AFE13A4"/>
    <w:rsid w:val="1DEC6510"/>
    <w:rsid w:val="1EC83C5C"/>
    <w:rsid w:val="21C848FF"/>
    <w:rsid w:val="267163DD"/>
    <w:rsid w:val="2975279C"/>
    <w:rsid w:val="2C572651"/>
    <w:rsid w:val="2E671839"/>
    <w:rsid w:val="32EA7BF7"/>
    <w:rsid w:val="348E524F"/>
    <w:rsid w:val="37D141D8"/>
    <w:rsid w:val="39DE1D70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4C83267"/>
    <w:rsid w:val="663A5220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2025-04-09T07:12:00Z</dcterms:created>
  <dc:creator>林诗玮</dc:creator>
  <cp:lastModifiedBy>林诗玮</cp:lastModifiedBy>
  <dcterms:modified xsi:type="dcterms:W3CDTF">2025-04-09T07:13:20Z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2101B78281704CDD9D4E71B92E805250_11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