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D3309">
      <w:pPr>
        <w:tabs>
          <w:tab w:val="left" w:pos="379"/>
        </w:tabs>
        <w:jc w:val="left"/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 xml:space="preserve">附件3 </w:t>
      </w:r>
      <w:r>
        <w:rPr>
          <w:rFonts w:hint="eastAsia"/>
        </w:rPr>
        <w:t xml:space="preserve"> </w:t>
      </w:r>
    </w:p>
    <w:tbl>
      <w:tblPr>
        <w:tblStyle w:val="3"/>
        <w:tblpPr w:leftFromText="180" w:rightFromText="180" w:vertAnchor="text" w:horzAnchor="page" w:tblpX="768" w:tblpY="228"/>
        <w:tblOverlap w:val="never"/>
        <w:tblW w:w="15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347"/>
        <w:gridCol w:w="1320"/>
        <w:gridCol w:w="1620"/>
        <w:gridCol w:w="1620"/>
        <w:gridCol w:w="1566"/>
        <w:gridCol w:w="1527"/>
        <w:gridCol w:w="1647"/>
      </w:tblGrid>
      <w:tr w14:paraId="00A85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BA727">
            <w:pPr>
              <w:widowControl/>
              <w:ind w:firstLine="1405" w:firstLineChars="5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柳州中铁物流产业园项目初步设计审查、施工图设计优化项目供应商技术偏离情况表</w:t>
            </w:r>
            <w:bookmarkEnd w:id="0"/>
          </w:p>
        </w:tc>
      </w:tr>
      <w:tr w14:paraId="62828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B2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867A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36830</wp:posOffset>
                  </wp:positionV>
                  <wp:extent cx="3216275" cy="390525"/>
                  <wp:effectExtent l="0" t="0" r="3175" b="9525"/>
                  <wp:wrapNone/>
                  <wp:docPr id="1550172971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172971" name="直接连接符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2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103505</wp:posOffset>
                  </wp:positionV>
                  <wp:extent cx="1151890" cy="351155"/>
                  <wp:effectExtent l="0" t="0" r="10160" b="10795"/>
                  <wp:wrapNone/>
                  <wp:docPr id="1528683425" name="文本框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683425" name="文本框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供应商名称                          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3B6A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37DD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E572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31F2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01B0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9A3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41164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B00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3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2B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06D2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7A24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900A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A69A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4BA0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0C65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05309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9F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C3B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是否包含对本项目的了解及解读，对本次采购项目的概况、规模等描述是否准确、具体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F81FF9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EF6608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9FAD4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885A26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F75A6B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05482F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403A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A5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131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包含初步设计审查（含设计概算审查）、优化设计工作思路（构思），对采购项目所在区域建设条件的认识是否全面、深刻，提供的工作思路是否构思新颖，立意独特，寓意深刻，特点鲜明，富有创意且符合采购项目要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0F8ED6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E758AC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41896B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41738F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FB1CCC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8CB4E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0FB8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CB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638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是否包含对本项目工作重点、难点的理解及合理化建议，对采购项目工作重点、难点、关键性技术问题的认识及应对措施是否描述准确、符合实际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F02DB9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16CE3A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F26481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06961D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B98391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6F931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29A9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54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B64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是否包含工作计划及安排，对采购项目初步设计审查、施工图设计优化的工作计划及安排是否阐述全面、合理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70DDB8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F6B589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9F0C81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AF9280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3DFB0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6F93CB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BE3D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C6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934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人员配备是否满足采购文件服务要求，岗位配置是否合理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0226DF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99FA32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20516A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E03615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87B705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5850A2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EFED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E4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结论：</w:t>
            </w:r>
          </w:p>
        </w:tc>
        <w:tc>
          <w:tcPr>
            <w:tcW w:w="13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067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sz w:val="22"/>
                <w:szCs w:val="22"/>
                <w:lang w:bidi="ar"/>
              </w:rPr>
              <w:t>存在技术偏离的供应商有</w:t>
            </w:r>
            <w:r>
              <w:rPr>
                <w:rStyle w:val="6"/>
                <w:rFonts w:hint="default" w:ascii="仿宋_GB2312" w:hAnsi="仿宋_GB2312" w:eastAsia="仿宋_GB2312" w:cs="仿宋_GB2312"/>
                <w:sz w:val="22"/>
                <w:szCs w:val="22"/>
                <w:lang w:bidi="ar"/>
              </w:rPr>
              <w:t xml:space="preserve">   </w:t>
            </w:r>
            <w:r>
              <w:rPr>
                <w:rStyle w:val="7"/>
                <w:rFonts w:hint="default" w:ascii="仿宋_GB2312" w:hAnsi="仿宋_GB2312" w:eastAsia="仿宋_GB2312" w:cs="仿宋_GB2312"/>
                <w:sz w:val="22"/>
                <w:szCs w:val="22"/>
                <w:lang w:bidi="ar"/>
              </w:rPr>
              <w:t>家（如有，请在备注处分别列明），其余</w:t>
            </w:r>
            <w:r>
              <w:rPr>
                <w:rStyle w:val="6"/>
                <w:rFonts w:hint="default" w:ascii="仿宋_GB2312" w:hAnsi="仿宋_GB2312" w:eastAsia="仿宋_GB2312" w:cs="仿宋_GB2312"/>
                <w:sz w:val="22"/>
                <w:szCs w:val="22"/>
                <w:lang w:bidi="ar"/>
              </w:rPr>
              <w:t xml:space="preserve">  </w:t>
            </w:r>
            <w:r>
              <w:rPr>
                <w:rStyle w:val="7"/>
                <w:rFonts w:hint="default" w:ascii="仿宋_GB2312" w:hAnsi="仿宋_GB2312" w:eastAsia="仿宋_GB2312" w:cs="仿宋_GB2312"/>
                <w:sz w:val="22"/>
                <w:szCs w:val="22"/>
                <w:lang w:bidi="ar"/>
              </w:rPr>
              <w:t>家均无技术偏离。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3FC31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 w14:paraId="528C56E6">
      <w:pPr>
        <w:tabs>
          <w:tab w:val="left" w:pos="165"/>
        </w:tabs>
        <w:ind w:firstLine="210" w:firstLineChars="100"/>
        <w:jc w:val="left"/>
      </w:pPr>
      <w:r>
        <w:rPr>
          <w:rFonts w:hint="eastAsia"/>
        </w:rPr>
        <w:t>注：请评审人在各供应商名称下方的空白处根据所列示的“审查内容”标明“是/否”。</w:t>
      </w:r>
    </w:p>
    <w:p w14:paraId="026E1722">
      <w:pPr>
        <w:adjustRightInd w:val="0"/>
        <w:snapToGrid w:val="0"/>
        <w:spacing w:line="560" w:lineRule="exact"/>
      </w:pPr>
      <w:r>
        <w:rPr>
          <w:rFonts w:hint="eastAsia"/>
        </w:rPr>
        <w:t>评审小组：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360A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1E63C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u8AFjRAAAAAgEAAA8AAAAAAAAAAQAgAAAAIgAAAGRycy9kb3ducmV2LnhtbFBLAQIUABQA&#10;AAAIAIdO4kDR5yYzMAIAAFI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E63C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9007E"/>
    <w:rsid w:val="00186B37"/>
    <w:rsid w:val="062313E7"/>
    <w:rsid w:val="064D7C83"/>
    <w:rsid w:val="079D21C6"/>
    <w:rsid w:val="097760B1"/>
    <w:rsid w:val="0A561BEF"/>
    <w:rsid w:val="0AA4047F"/>
    <w:rsid w:val="0B1D2E41"/>
    <w:rsid w:val="0F7A2BBF"/>
    <w:rsid w:val="11C20A36"/>
    <w:rsid w:val="12113F3C"/>
    <w:rsid w:val="14436CDE"/>
    <w:rsid w:val="15081965"/>
    <w:rsid w:val="15A923B8"/>
    <w:rsid w:val="15C26458"/>
    <w:rsid w:val="18210335"/>
    <w:rsid w:val="1AFE13A4"/>
    <w:rsid w:val="1DEC6510"/>
    <w:rsid w:val="1EC83C5C"/>
    <w:rsid w:val="21C848FF"/>
    <w:rsid w:val="267163DD"/>
    <w:rsid w:val="2975279C"/>
    <w:rsid w:val="2C572651"/>
    <w:rsid w:val="2E671839"/>
    <w:rsid w:val="32EA7BF7"/>
    <w:rsid w:val="348E524F"/>
    <w:rsid w:val="37D141D8"/>
    <w:rsid w:val="39DE1D70"/>
    <w:rsid w:val="3DC00C23"/>
    <w:rsid w:val="3EF42ABF"/>
    <w:rsid w:val="456C13D0"/>
    <w:rsid w:val="49C83A60"/>
    <w:rsid w:val="506E107E"/>
    <w:rsid w:val="51F47E5F"/>
    <w:rsid w:val="52DC4DAE"/>
    <w:rsid w:val="534E4387"/>
    <w:rsid w:val="53873A48"/>
    <w:rsid w:val="58464EE5"/>
    <w:rsid w:val="597948E4"/>
    <w:rsid w:val="5B653792"/>
    <w:rsid w:val="5C9326B1"/>
    <w:rsid w:val="61117180"/>
    <w:rsid w:val="64C83267"/>
    <w:rsid w:val="663A5220"/>
    <w:rsid w:val="66E9007E"/>
    <w:rsid w:val="6A461140"/>
    <w:rsid w:val="6D6E145F"/>
    <w:rsid w:val="6E126A99"/>
    <w:rsid w:val="74992778"/>
    <w:rsid w:val="77511251"/>
    <w:rsid w:val="7B824A83"/>
    <w:rsid w:val="7FC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2025-04-09T07:13:00Z</dcterms:created>
  <dc:creator>林诗玮</dc:creator>
  <cp:lastModifiedBy>林诗玮</cp:lastModifiedBy>
  <dcterms:modified xsi:type="dcterms:W3CDTF">2025-04-09T07:13:49Z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13AD6B0D30AA46B49EEBB2439019E77E_11</vt:lpwstr>
  </property>
  <property fmtid="{D5CDD505-2E9C-101B-9397-08002B2CF9AE}" pid="4" name="KSOTemplateDocerSaveRecord">
    <vt:lpwstr>eyJoZGlkIjoiNzU1NzE5ZjM1ZTYxMGVkY2MxYjU3MGM4YWZmNTBlZjYiLCJ1c2VySWQiOiIyMTA1NzAwNDIifQ==</vt:lpwstr>
  </property>
</Properties>
</file>